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544" w:rsidRPr="001C6A3E" w:rsidRDefault="008B7AE8" w:rsidP="001C6A3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1C6A3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3C8D6B2C" wp14:editId="18554596">
            <wp:simplePos x="0" y="0"/>
            <wp:positionH relativeFrom="column">
              <wp:posOffset>1905</wp:posOffset>
            </wp:positionH>
            <wp:positionV relativeFrom="paragraph">
              <wp:posOffset>-3810</wp:posOffset>
            </wp:positionV>
            <wp:extent cx="2304415" cy="1457325"/>
            <wp:effectExtent l="0" t="0" r="635" b="9525"/>
            <wp:wrapThrough wrapText="bothSides">
              <wp:wrapPolygon edited="0">
                <wp:start x="0" y="0"/>
                <wp:lineTo x="0" y="21459"/>
                <wp:lineTo x="21427" y="21459"/>
                <wp:lineTo x="2142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2A9F" w:rsidRPr="001C6A3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Внимание!</w:t>
      </w:r>
      <w:r w:rsidR="00442156" w:rsidRPr="001C6A3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="002D10A2" w:rsidRPr="001C6A3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«</w:t>
      </w:r>
      <w:r w:rsidR="00B12B4C" w:rsidRPr="001C6A3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Г</w:t>
      </w:r>
      <w:r w:rsidR="002D10A2" w:rsidRPr="001C6A3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орячая линия»</w:t>
      </w:r>
      <w:r w:rsidR="00F22A9F" w:rsidRPr="001C6A3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по </w:t>
      </w:r>
      <w:r w:rsidR="00B12B4C" w:rsidRPr="001C6A3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ак</w:t>
      </w:r>
      <w:bookmarkStart w:id="0" w:name="_GoBack"/>
      <w:bookmarkEnd w:id="0"/>
      <w:r w:rsidR="00B12B4C" w:rsidRPr="001C6A3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туальным </w:t>
      </w:r>
      <w:r w:rsidR="00F22A9F" w:rsidRPr="001C6A3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вопросам </w:t>
      </w:r>
      <w:r w:rsidR="00B12B4C" w:rsidRPr="001C6A3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защиты прав потребителей туристических услуг</w:t>
      </w:r>
    </w:p>
    <w:p w:rsidR="00F22A9F" w:rsidRPr="00A14574" w:rsidRDefault="00F22A9F" w:rsidP="00397544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4"/>
          <w:szCs w:val="34"/>
          <w:lang w:eastAsia="ru-RU"/>
        </w:rPr>
      </w:pPr>
      <w:r w:rsidRPr="00A14574">
        <w:rPr>
          <w:rFonts w:ascii="Times New Roman" w:hAnsi="Times New Roman" w:cs="Times New Roman"/>
          <w:b/>
          <w:noProof/>
          <w:sz w:val="34"/>
          <w:szCs w:val="34"/>
          <w:lang w:eastAsia="ru-RU"/>
        </w:rPr>
        <w:t xml:space="preserve"> </w:t>
      </w:r>
    </w:p>
    <w:p w:rsidR="00F22A9F" w:rsidRPr="001C6A3E" w:rsidRDefault="008B7AE8" w:rsidP="008B7AE8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A14574">
        <w:rPr>
          <w:rFonts w:ascii="Times New Roman" w:hAnsi="Times New Roman" w:cs="Times New Roman"/>
          <w:sz w:val="34"/>
          <w:szCs w:val="34"/>
        </w:rPr>
        <w:t xml:space="preserve">     </w:t>
      </w:r>
      <w:r w:rsidR="00F22A9F" w:rsidRPr="001C6A3E">
        <w:rPr>
          <w:rFonts w:ascii="Times New Roman" w:hAnsi="Times New Roman" w:cs="Times New Roman"/>
          <w:sz w:val="30"/>
          <w:szCs w:val="30"/>
        </w:rPr>
        <w:t>В связи с наступлением сезона массового отдыха россиян, в</w:t>
      </w:r>
      <w:r w:rsidRPr="001C6A3E">
        <w:rPr>
          <w:rFonts w:ascii="Times New Roman" w:hAnsi="Times New Roman" w:cs="Times New Roman"/>
          <w:sz w:val="30"/>
          <w:szCs w:val="30"/>
        </w:rPr>
        <w:t xml:space="preserve"> период с </w:t>
      </w:r>
      <w:r w:rsidR="00442156" w:rsidRPr="001C6A3E">
        <w:rPr>
          <w:rFonts w:ascii="Times New Roman" w:hAnsi="Times New Roman" w:cs="Times New Roman"/>
          <w:b/>
          <w:sz w:val="30"/>
          <w:szCs w:val="30"/>
        </w:rPr>
        <w:t>2</w:t>
      </w:r>
      <w:r w:rsidR="00B12B4C" w:rsidRPr="001C6A3E">
        <w:rPr>
          <w:rFonts w:ascii="Times New Roman" w:hAnsi="Times New Roman" w:cs="Times New Roman"/>
          <w:b/>
          <w:sz w:val="30"/>
          <w:szCs w:val="30"/>
        </w:rPr>
        <w:t>5</w:t>
      </w:r>
      <w:r w:rsidR="00442156" w:rsidRPr="001C6A3E">
        <w:rPr>
          <w:rFonts w:ascii="Times New Roman" w:hAnsi="Times New Roman" w:cs="Times New Roman"/>
          <w:b/>
          <w:sz w:val="30"/>
          <w:szCs w:val="30"/>
        </w:rPr>
        <w:t xml:space="preserve"> мая</w:t>
      </w:r>
      <w:r w:rsidRPr="001C6A3E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442156" w:rsidRPr="001C6A3E">
        <w:rPr>
          <w:rFonts w:ascii="Times New Roman" w:hAnsi="Times New Roman" w:cs="Times New Roman"/>
          <w:b/>
          <w:sz w:val="30"/>
          <w:szCs w:val="30"/>
        </w:rPr>
        <w:t>по 0</w:t>
      </w:r>
      <w:r w:rsidR="00B12B4C" w:rsidRPr="001C6A3E">
        <w:rPr>
          <w:rFonts w:ascii="Times New Roman" w:hAnsi="Times New Roman" w:cs="Times New Roman"/>
          <w:b/>
          <w:sz w:val="30"/>
          <w:szCs w:val="30"/>
        </w:rPr>
        <w:t>7</w:t>
      </w:r>
      <w:r w:rsidR="00442156" w:rsidRPr="001C6A3E">
        <w:rPr>
          <w:rFonts w:ascii="Times New Roman" w:hAnsi="Times New Roman" w:cs="Times New Roman"/>
          <w:b/>
          <w:sz w:val="30"/>
          <w:szCs w:val="30"/>
        </w:rPr>
        <w:t xml:space="preserve"> июня</w:t>
      </w:r>
      <w:r w:rsidRPr="001C6A3E">
        <w:rPr>
          <w:rFonts w:ascii="Times New Roman" w:hAnsi="Times New Roman" w:cs="Times New Roman"/>
          <w:b/>
          <w:sz w:val="30"/>
          <w:szCs w:val="30"/>
        </w:rPr>
        <w:t xml:space="preserve"> 202</w:t>
      </w:r>
      <w:r w:rsidR="00B12B4C" w:rsidRPr="001C6A3E">
        <w:rPr>
          <w:rFonts w:ascii="Times New Roman" w:hAnsi="Times New Roman" w:cs="Times New Roman"/>
          <w:b/>
          <w:sz w:val="30"/>
          <w:szCs w:val="30"/>
        </w:rPr>
        <w:t>6</w:t>
      </w:r>
      <w:r w:rsidRPr="001C6A3E">
        <w:rPr>
          <w:rFonts w:ascii="Times New Roman" w:hAnsi="Times New Roman" w:cs="Times New Roman"/>
          <w:b/>
          <w:sz w:val="30"/>
          <w:szCs w:val="30"/>
        </w:rPr>
        <w:t xml:space="preserve"> года </w:t>
      </w:r>
      <w:r w:rsidRPr="001C6A3E">
        <w:rPr>
          <w:rFonts w:ascii="Times New Roman" w:hAnsi="Times New Roman" w:cs="Times New Roman"/>
          <w:sz w:val="30"/>
          <w:szCs w:val="30"/>
        </w:rPr>
        <w:t xml:space="preserve">Консультационным пунктом для потребителей </w:t>
      </w:r>
      <w:r w:rsidR="00A14574" w:rsidRPr="001C6A3E">
        <w:rPr>
          <w:rFonts w:ascii="Times New Roman" w:hAnsi="Times New Roman" w:cs="Times New Roman"/>
          <w:sz w:val="30"/>
          <w:szCs w:val="30"/>
        </w:rPr>
        <w:t>ф</w:t>
      </w:r>
      <w:r w:rsidR="00442156" w:rsidRPr="001C6A3E">
        <w:rPr>
          <w:rFonts w:ascii="Times New Roman" w:hAnsi="Times New Roman" w:cs="Times New Roman"/>
          <w:sz w:val="30"/>
          <w:szCs w:val="30"/>
        </w:rPr>
        <w:t xml:space="preserve">илиала </w:t>
      </w:r>
      <w:r w:rsidRPr="001C6A3E">
        <w:rPr>
          <w:rFonts w:ascii="Times New Roman" w:hAnsi="Times New Roman" w:cs="Times New Roman"/>
          <w:sz w:val="30"/>
          <w:szCs w:val="30"/>
        </w:rPr>
        <w:t xml:space="preserve">ФБУЗ «Центр гигиены и эпидемиологии в Кемеровской области-Кузбассе» в г. Ленинске-Кузнецком, г. Полысаево и Ленинск-Кузнецком районе проводится </w:t>
      </w:r>
      <w:r w:rsidR="00442156" w:rsidRPr="001C6A3E">
        <w:rPr>
          <w:rFonts w:ascii="Times New Roman" w:hAnsi="Times New Roman" w:cs="Times New Roman"/>
          <w:sz w:val="30"/>
          <w:szCs w:val="30"/>
        </w:rPr>
        <w:t>тематическое консультирование граждан по актуальным</w:t>
      </w:r>
      <w:r w:rsidRPr="001C6A3E">
        <w:rPr>
          <w:rFonts w:ascii="Times New Roman" w:hAnsi="Times New Roman" w:cs="Times New Roman"/>
          <w:sz w:val="30"/>
          <w:szCs w:val="30"/>
        </w:rPr>
        <w:t xml:space="preserve"> вопросам </w:t>
      </w:r>
      <w:r w:rsidR="00F22A9F" w:rsidRPr="001C6A3E">
        <w:rPr>
          <w:rFonts w:ascii="Times New Roman" w:hAnsi="Times New Roman" w:cs="Times New Roman"/>
          <w:sz w:val="30"/>
          <w:szCs w:val="30"/>
        </w:rPr>
        <w:t>защиты прав потребителей турист</w:t>
      </w:r>
      <w:r w:rsidR="00B12B4C" w:rsidRPr="001C6A3E">
        <w:rPr>
          <w:rFonts w:ascii="Times New Roman" w:hAnsi="Times New Roman" w:cs="Times New Roman"/>
          <w:sz w:val="30"/>
          <w:szCs w:val="30"/>
        </w:rPr>
        <w:t>ических</w:t>
      </w:r>
      <w:r w:rsidR="00F22A9F" w:rsidRPr="001C6A3E">
        <w:rPr>
          <w:rFonts w:ascii="Times New Roman" w:hAnsi="Times New Roman" w:cs="Times New Roman"/>
          <w:sz w:val="30"/>
          <w:szCs w:val="30"/>
        </w:rPr>
        <w:t xml:space="preserve"> услуг.</w:t>
      </w:r>
    </w:p>
    <w:p w:rsidR="008B7AE8" w:rsidRPr="001C6A3E" w:rsidRDefault="008B7AE8" w:rsidP="008B7AE8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1C6A3E">
        <w:rPr>
          <w:rFonts w:ascii="Times New Roman" w:hAnsi="Times New Roman" w:cs="Times New Roman"/>
          <w:sz w:val="30"/>
          <w:szCs w:val="30"/>
        </w:rPr>
        <w:t xml:space="preserve">           Специалисты </w:t>
      </w:r>
      <w:r w:rsidR="00F22A9F" w:rsidRPr="001C6A3E">
        <w:rPr>
          <w:rFonts w:ascii="Times New Roman" w:hAnsi="Times New Roman" w:cs="Times New Roman"/>
          <w:sz w:val="30"/>
          <w:szCs w:val="30"/>
        </w:rPr>
        <w:t xml:space="preserve">ответят на актуальные вопросы, касающиеся качества и безопасности предоставления услуг отдыха и туризма. </w:t>
      </w:r>
      <w:r w:rsidR="00B12B4C" w:rsidRPr="001C6A3E">
        <w:rPr>
          <w:rFonts w:ascii="Times New Roman" w:hAnsi="Times New Roman" w:cs="Times New Roman"/>
          <w:sz w:val="30"/>
          <w:szCs w:val="30"/>
        </w:rPr>
        <w:t>Предоставят необходимую информацию</w:t>
      </w:r>
      <w:r w:rsidRPr="001C6A3E">
        <w:rPr>
          <w:rFonts w:ascii="Times New Roman" w:hAnsi="Times New Roman" w:cs="Times New Roman"/>
          <w:sz w:val="30"/>
          <w:szCs w:val="30"/>
        </w:rPr>
        <w:t xml:space="preserve"> по порядк</w:t>
      </w:r>
      <w:r w:rsidR="00F22A9F" w:rsidRPr="001C6A3E">
        <w:rPr>
          <w:rFonts w:ascii="Times New Roman" w:hAnsi="Times New Roman" w:cs="Times New Roman"/>
          <w:sz w:val="30"/>
          <w:szCs w:val="30"/>
        </w:rPr>
        <w:t xml:space="preserve">у </w:t>
      </w:r>
      <w:r w:rsidRPr="001C6A3E">
        <w:rPr>
          <w:rFonts w:ascii="Times New Roman" w:hAnsi="Times New Roman" w:cs="Times New Roman"/>
          <w:sz w:val="30"/>
          <w:szCs w:val="30"/>
        </w:rPr>
        <w:t>заключения, исполнения, прекращения дог</w:t>
      </w:r>
      <w:r w:rsidR="00F22A9F" w:rsidRPr="001C6A3E">
        <w:rPr>
          <w:rFonts w:ascii="Times New Roman" w:hAnsi="Times New Roman" w:cs="Times New Roman"/>
          <w:sz w:val="30"/>
          <w:szCs w:val="30"/>
        </w:rPr>
        <w:t>овора о реализации туристских</w:t>
      </w:r>
      <w:r w:rsidRPr="001C6A3E">
        <w:rPr>
          <w:rFonts w:ascii="Times New Roman" w:hAnsi="Times New Roman" w:cs="Times New Roman"/>
          <w:sz w:val="30"/>
          <w:szCs w:val="30"/>
        </w:rPr>
        <w:t xml:space="preserve"> услуг, предъявлени</w:t>
      </w:r>
      <w:r w:rsidR="00F22A9F" w:rsidRPr="001C6A3E">
        <w:rPr>
          <w:rFonts w:ascii="Times New Roman" w:hAnsi="Times New Roman" w:cs="Times New Roman"/>
          <w:sz w:val="30"/>
          <w:szCs w:val="30"/>
        </w:rPr>
        <w:t>ю</w:t>
      </w:r>
      <w:r w:rsidRPr="001C6A3E">
        <w:rPr>
          <w:rFonts w:ascii="Times New Roman" w:hAnsi="Times New Roman" w:cs="Times New Roman"/>
          <w:sz w:val="30"/>
          <w:szCs w:val="30"/>
        </w:rPr>
        <w:t xml:space="preserve"> претензий и ответственности сторон в случае ненадлежащ</w:t>
      </w:r>
      <w:r w:rsidR="00F22A9F" w:rsidRPr="001C6A3E">
        <w:rPr>
          <w:rFonts w:ascii="Times New Roman" w:hAnsi="Times New Roman" w:cs="Times New Roman"/>
          <w:sz w:val="30"/>
          <w:szCs w:val="30"/>
        </w:rPr>
        <w:t>его исполнения условий договора; при задержке авиарейсов;</w:t>
      </w:r>
      <w:r w:rsidRPr="001C6A3E">
        <w:rPr>
          <w:rFonts w:ascii="Times New Roman" w:hAnsi="Times New Roman" w:cs="Times New Roman"/>
          <w:sz w:val="30"/>
          <w:szCs w:val="30"/>
        </w:rPr>
        <w:t xml:space="preserve"> о профилактике риска инфекционных заболеваний, </w:t>
      </w:r>
      <w:r w:rsidR="00F22A9F" w:rsidRPr="001C6A3E">
        <w:rPr>
          <w:rFonts w:ascii="Times New Roman" w:hAnsi="Times New Roman" w:cs="Times New Roman"/>
          <w:sz w:val="30"/>
          <w:szCs w:val="30"/>
        </w:rPr>
        <w:t xml:space="preserve">о </w:t>
      </w:r>
      <w:r w:rsidRPr="001C6A3E">
        <w:rPr>
          <w:rFonts w:ascii="Times New Roman" w:hAnsi="Times New Roman" w:cs="Times New Roman"/>
          <w:sz w:val="30"/>
          <w:szCs w:val="30"/>
        </w:rPr>
        <w:t>правилах безопасного поведения на отдых</w:t>
      </w:r>
      <w:r w:rsidR="00F22A9F" w:rsidRPr="001C6A3E">
        <w:rPr>
          <w:rFonts w:ascii="Times New Roman" w:hAnsi="Times New Roman" w:cs="Times New Roman"/>
          <w:sz w:val="30"/>
          <w:szCs w:val="30"/>
        </w:rPr>
        <w:t>е и др</w:t>
      </w:r>
      <w:r w:rsidRPr="001C6A3E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1C6A3E" w:rsidRPr="001C6A3E" w:rsidRDefault="00F22A9F" w:rsidP="001C6A3E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 w:rsidRPr="001C6A3E">
        <w:rPr>
          <w:rFonts w:ascii="Times New Roman" w:hAnsi="Times New Roman" w:cs="Times New Roman"/>
          <w:b/>
          <w:sz w:val="30"/>
          <w:szCs w:val="30"/>
        </w:rPr>
        <w:t>Уважаемые потребители!</w:t>
      </w:r>
    </w:p>
    <w:p w:rsidR="00B12B4C" w:rsidRPr="001C6A3E" w:rsidRDefault="001C6A3E" w:rsidP="00285B3D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1C6A3E">
        <w:rPr>
          <w:rFonts w:ascii="Times New Roman" w:hAnsi="Times New Roman" w:cs="Times New Roman"/>
          <w:sz w:val="30"/>
          <w:szCs w:val="30"/>
        </w:rPr>
        <w:t xml:space="preserve">     </w:t>
      </w:r>
      <w:r w:rsidR="00B12B4C" w:rsidRPr="001C6A3E">
        <w:rPr>
          <w:rFonts w:ascii="Times New Roman" w:hAnsi="Times New Roman" w:cs="Times New Roman"/>
          <w:sz w:val="30"/>
          <w:szCs w:val="30"/>
        </w:rPr>
        <w:t xml:space="preserve">Консультацию можно получить </w:t>
      </w:r>
      <w:r w:rsidR="00B12B4C" w:rsidRPr="001C6A3E">
        <w:rPr>
          <w:rFonts w:ascii="Times New Roman" w:hAnsi="Times New Roman" w:cs="Times New Roman"/>
          <w:sz w:val="30"/>
          <w:szCs w:val="30"/>
        </w:rPr>
        <w:t>ежедневно по будням (с понедельника по пятницу) с 09-00 час. до 12-00 час</w:t>
      </w:r>
      <w:r w:rsidR="00B12B4C" w:rsidRPr="001C6A3E">
        <w:rPr>
          <w:rFonts w:ascii="Times New Roman" w:hAnsi="Times New Roman" w:cs="Times New Roman"/>
          <w:sz w:val="30"/>
          <w:szCs w:val="30"/>
        </w:rPr>
        <w:t>.,</w:t>
      </w:r>
      <w:r w:rsidR="00B12B4C" w:rsidRPr="001C6A3E">
        <w:rPr>
          <w:rFonts w:ascii="Times New Roman" w:hAnsi="Times New Roman" w:cs="Times New Roman"/>
          <w:sz w:val="30"/>
          <w:szCs w:val="30"/>
        </w:rPr>
        <w:t xml:space="preserve"> и с 12-45 час. до 16-00 час. (в пятницу до 14-00 час.) </w:t>
      </w:r>
      <w:r w:rsidR="00B12B4C" w:rsidRPr="001C6A3E">
        <w:rPr>
          <w:rFonts w:ascii="Times New Roman" w:hAnsi="Times New Roman" w:cs="Times New Roman"/>
          <w:sz w:val="30"/>
          <w:szCs w:val="30"/>
        </w:rPr>
        <w:t xml:space="preserve">по адресу: г. Ленинск-Кузнецкий, ул. Земцова, д. 6 «б»; </w:t>
      </w:r>
      <w:r w:rsidR="00B12B4C" w:rsidRPr="001C6A3E">
        <w:rPr>
          <w:rFonts w:ascii="Times New Roman" w:hAnsi="Times New Roman" w:cs="Times New Roman"/>
          <w:sz w:val="30"/>
          <w:szCs w:val="30"/>
        </w:rPr>
        <w:t xml:space="preserve">телефонам «горячей линии»: </w:t>
      </w:r>
      <w:r w:rsidRPr="001C6A3E">
        <w:rPr>
          <w:rFonts w:ascii="Times New Roman" w:hAnsi="Times New Roman" w:cs="Times New Roman"/>
          <w:sz w:val="30"/>
          <w:szCs w:val="30"/>
        </w:rPr>
        <w:t>8-951-615-68-19; 3-16-43,</w:t>
      </w:r>
      <w:r w:rsidR="00B12B4C" w:rsidRPr="001C6A3E">
        <w:rPr>
          <w:rFonts w:ascii="Times New Roman" w:hAnsi="Times New Roman" w:cs="Times New Roman"/>
          <w:sz w:val="30"/>
          <w:szCs w:val="30"/>
        </w:rPr>
        <w:t xml:space="preserve"> </w:t>
      </w:r>
      <w:r w:rsidR="00B12B4C" w:rsidRPr="001C6A3E">
        <w:rPr>
          <w:rFonts w:ascii="Times New Roman" w:hAnsi="Times New Roman" w:cs="Times New Roman"/>
          <w:sz w:val="30"/>
          <w:szCs w:val="30"/>
        </w:rPr>
        <w:t>или направив интересующи</w:t>
      </w:r>
      <w:r w:rsidRPr="001C6A3E">
        <w:rPr>
          <w:rFonts w:ascii="Times New Roman" w:hAnsi="Times New Roman" w:cs="Times New Roman"/>
          <w:sz w:val="30"/>
          <w:szCs w:val="30"/>
        </w:rPr>
        <w:t>й вопрос</w:t>
      </w:r>
      <w:r w:rsidR="00B12B4C" w:rsidRPr="001C6A3E">
        <w:rPr>
          <w:rFonts w:ascii="Times New Roman" w:hAnsi="Times New Roman" w:cs="Times New Roman"/>
          <w:sz w:val="30"/>
          <w:szCs w:val="30"/>
        </w:rPr>
        <w:t xml:space="preserve"> на адрес электронной почты: </w:t>
      </w:r>
      <w:hyperlink r:id="rId6" w:history="1">
        <w:r w:rsidR="00B12B4C" w:rsidRPr="001C6A3E">
          <w:rPr>
            <w:rStyle w:val="a5"/>
            <w:rFonts w:ascii="Times New Roman" w:hAnsi="Times New Roman" w:cs="Times New Roman"/>
            <w:sz w:val="30"/>
            <w:szCs w:val="30"/>
          </w:rPr>
          <w:t>conscentrzpp@yandex.ru</w:t>
        </w:r>
      </w:hyperlink>
      <w:r w:rsidR="00B12B4C" w:rsidRPr="001C6A3E">
        <w:rPr>
          <w:rFonts w:ascii="Times New Roman" w:hAnsi="Times New Roman" w:cs="Times New Roman"/>
          <w:sz w:val="30"/>
          <w:szCs w:val="30"/>
        </w:rPr>
        <w:t>.</w:t>
      </w:r>
      <w:r w:rsidR="00B12B4C" w:rsidRPr="001C6A3E">
        <w:rPr>
          <w:rFonts w:ascii="Times New Roman" w:hAnsi="Times New Roman" w:cs="Times New Roman"/>
          <w:sz w:val="30"/>
          <w:szCs w:val="30"/>
        </w:rPr>
        <w:t xml:space="preserve"> </w:t>
      </w:r>
      <w:r w:rsidR="00B12B4C" w:rsidRPr="001C6A3E">
        <w:rPr>
          <w:rFonts w:ascii="Times New Roman" w:hAnsi="Times New Roman" w:cs="Times New Roman"/>
          <w:sz w:val="30"/>
          <w:szCs w:val="30"/>
        </w:rPr>
        <w:t xml:space="preserve">Также Вы можете проконсультироваться по </w:t>
      </w:r>
      <w:r w:rsidRPr="001C6A3E">
        <w:rPr>
          <w:rFonts w:ascii="Times New Roman" w:hAnsi="Times New Roman" w:cs="Times New Roman"/>
          <w:sz w:val="30"/>
          <w:szCs w:val="30"/>
        </w:rPr>
        <w:t xml:space="preserve">бесплатному </w:t>
      </w:r>
      <w:r w:rsidR="00B12B4C" w:rsidRPr="001C6A3E">
        <w:rPr>
          <w:rFonts w:ascii="Times New Roman" w:hAnsi="Times New Roman" w:cs="Times New Roman"/>
          <w:sz w:val="30"/>
          <w:szCs w:val="30"/>
        </w:rPr>
        <w:t>телефону Единого Консультационного центра Роспотребнадзора (ЕКЦ): 8-800-555-49-43, который работает в круглосуточном режиме</w:t>
      </w:r>
      <w:r w:rsidR="00B12B4C" w:rsidRPr="001C6A3E">
        <w:rPr>
          <w:rFonts w:ascii="Times New Roman" w:hAnsi="Times New Roman" w:cs="Times New Roman"/>
          <w:sz w:val="30"/>
          <w:szCs w:val="30"/>
        </w:rPr>
        <w:t>.</w:t>
      </w:r>
    </w:p>
    <w:p w:rsidR="00B12B4C" w:rsidRPr="001C6A3E" w:rsidRDefault="001C6A3E" w:rsidP="00285B3D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1C6A3E">
        <w:rPr>
          <w:rFonts w:ascii="Times New Roman" w:hAnsi="Times New Roman" w:cs="Times New Roman"/>
          <w:sz w:val="30"/>
          <w:szCs w:val="30"/>
        </w:rPr>
        <w:t xml:space="preserve">    Напоминаем, что на</w:t>
      </w:r>
      <w:r w:rsidR="00B12B4C" w:rsidRPr="001C6A3E">
        <w:rPr>
          <w:rFonts w:ascii="Times New Roman" w:hAnsi="Times New Roman" w:cs="Times New Roman"/>
          <w:sz w:val="30"/>
          <w:szCs w:val="30"/>
        </w:rPr>
        <w:t xml:space="preserve"> Государственном информационном ресурсе в сфере защиты прав потребителей </w:t>
      </w:r>
      <w:hyperlink r:id="rId7" w:history="1">
        <w:r w:rsidRPr="001C6A3E">
          <w:rPr>
            <w:rStyle w:val="a5"/>
            <w:rFonts w:ascii="Times New Roman" w:hAnsi="Times New Roman" w:cs="Times New Roman"/>
            <w:sz w:val="30"/>
            <w:szCs w:val="30"/>
          </w:rPr>
          <w:t>http://zpp.rospotrebnadzor.ru/</w:t>
        </w:r>
      </w:hyperlink>
      <w:r w:rsidRPr="001C6A3E">
        <w:rPr>
          <w:rFonts w:ascii="Times New Roman" w:hAnsi="Times New Roman" w:cs="Times New Roman"/>
          <w:sz w:val="30"/>
          <w:szCs w:val="30"/>
        </w:rPr>
        <w:t xml:space="preserve">, </w:t>
      </w:r>
      <w:r w:rsidR="00B12B4C" w:rsidRPr="001C6A3E">
        <w:rPr>
          <w:rFonts w:ascii="Times New Roman" w:hAnsi="Times New Roman" w:cs="Times New Roman"/>
          <w:sz w:val="30"/>
          <w:szCs w:val="30"/>
        </w:rPr>
        <w:t>каждый потребитель может ознакомиться с многочисленными памятками, обучающими видеороликами, образцами претензионных и исковых заявлений</w:t>
      </w:r>
      <w:r w:rsidR="00B12B4C" w:rsidRPr="001C6A3E">
        <w:rPr>
          <w:rFonts w:ascii="Times New Roman" w:hAnsi="Times New Roman" w:cs="Times New Roman"/>
          <w:sz w:val="30"/>
          <w:szCs w:val="30"/>
        </w:rPr>
        <w:t>.</w:t>
      </w:r>
    </w:p>
    <w:p w:rsidR="00285B3D" w:rsidRPr="001C6A3E" w:rsidRDefault="00B12B4C" w:rsidP="00285B3D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1C6A3E">
        <w:rPr>
          <w:rFonts w:ascii="Times New Roman" w:hAnsi="Times New Roman" w:cs="Times New Roman"/>
          <w:sz w:val="30"/>
          <w:szCs w:val="30"/>
        </w:rPr>
        <w:t xml:space="preserve"> </w:t>
      </w:r>
      <w:r w:rsidR="001C6A3E" w:rsidRPr="001C6A3E">
        <w:rPr>
          <w:rFonts w:ascii="Times New Roman" w:hAnsi="Times New Roman" w:cs="Times New Roman"/>
          <w:sz w:val="30"/>
          <w:szCs w:val="30"/>
        </w:rPr>
        <w:t xml:space="preserve">    </w:t>
      </w:r>
      <w:r w:rsidRPr="001C6A3E">
        <w:rPr>
          <w:rFonts w:ascii="Times New Roman" w:hAnsi="Times New Roman" w:cs="Times New Roman"/>
          <w:sz w:val="30"/>
          <w:szCs w:val="30"/>
        </w:rPr>
        <w:t>На данном ресурсе также размещена информация о судебной практике Роспотребнадзора в сфере защиты прав потребителей.</w:t>
      </w:r>
    </w:p>
    <w:sectPr w:rsidR="00285B3D" w:rsidRPr="001C6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343"/>
    <w:rsid w:val="00187680"/>
    <w:rsid w:val="001C6A3E"/>
    <w:rsid w:val="00285B3D"/>
    <w:rsid w:val="002D10A2"/>
    <w:rsid w:val="00397544"/>
    <w:rsid w:val="00442156"/>
    <w:rsid w:val="00460909"/>
    <w:rsid w:val="00874FEF"/>
    <w:rsid w:val="008B7AE8"/>
    <w:rsid w:val="008C5343"/>
    <w:rsid w:val="00933659"/>
    <w:rsid w:val="009C49E7"/>
    <w:rsid w:val="00A14574"/>
    <w:rsid w:val="00B12B4C"/>
    <w:rsid w:val="00C3309F"/>
    <w:rsid w:val="00E128B4"/>
    <w:rsid w:val="00E3616E"/>
    <w:rsid w:val="00F22A9F"/>
    <w:rsid w:val="00FB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95FD7"/>
  <w15:docId w15:val="{3D952892-F7F6-4389-BB50-0DC016E08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09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421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6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036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pp.rospotrebnadzor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onscentrzpp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BACE0-3D9F-4D53-9D72-5D66D0199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Елена</cp:lastModifiedBy>
  <cp:revision>2</cp:revision>
  <cp:lastPrinted>2026-05-27T03:54:00Z</cp:lastPrinted>
  <dcterms:created xsi:type="dcterms:W3CDTF">2026-05-27T03:55:00Z</dcterms:created>
  <dcterms:modified xsi:type="dcterms:W3CDTF">2026-05-27T03:55:00Z</dcterms:modified>
</cp:coreProperties>
</file>