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44" w:rsidRPr="00441CC2" w:rsidRDefault="00170944" w:rsidP="005A57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CC2">
        <w:rPr>
          <w:rFonts w:ascii="Times New Roman" w:hAnsi="Times New Roman" w:cs="Times New Roman"/>
          <w:b/>
          <w:sz w:val="28"/>
          <w:szCs w:val="28"/>
        </w:rPr>
        <w:t>Жизнь начинается с воды</w:t>
      </w:r>
    </w:p>
    <w:p w:rsidR="005A57F6" w:rsidRPr="00441CC2" w:rsidRDefault="005A57F6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C2">
        <w:rPr>
          <w:rFonts w:ascii="Times New Roman" w:hAnsi="Times New Roman" w:cs="Times New Roman"/>
          <w:sz w:val="28"/>
          <w:szCs w:val="28"/>
        </w:rPr>
        <w:t>«Вода – это красота всей природы», – писал Сергей Аксаков. И с этим трудно поспорить. Но вода — это не просто эстетика, не просто голубые просторы озер и зеркальная гладь рек. Вода — это сама жизнь. Наше тело примерно на 60-70% состоит из воды, и потеря даже малой ее части становится для организма критичной. Без еды человек может прожить около месяца, а без воды — всего несколько дней.</w:t>
      </w: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C2">
        <w:rPr>
          <w:rFonts w:ascii="Times New Roman" w:hAnsi="Times New Roman" w:cs="Times New Roman"/>
          <w:sz w:val="28"/>
          <w:szCs w:val="28"/>
        </w:rPr>
        <w:t>Вода — это не просто ресурс, это основа нашего существования. От её качества и доступности зависит абсолютно всё: здоровье людей и продолжительность жизни, продовольственная безопасность (потому что без воды не вырастить урожай), работа промышленности и экономическое развитие целых регионов. Неслучайно древние цивилизации зарождались именно в долинах великих рек — Нила, Тигра и Евфрата, Инда.</w:t>
      </w: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C2">
        <w:rPr>
          <w:rFonts w:ascii="Times New Roman" w:hAnsi="Times New Roman" w:cs="Times New Roman"/>
          <w:sz w:val="28"/>
          <w:szCs w:val="28"/>
        </w:rPr>
        <w:t>Глобальный вызов: питьевой кризис</w:t>
      </w: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C2">
        <w:rPr>
          <w:rFonts w:ascii="Times New Roman" w:hAnsi="Times New Roman" w:cs="Times New Roman"/>
          <w:sz w:val="28"/>
          <w:szCs w:val="28"/>
        </w:rPr>
        <w:t>Казалось бы, мы живем в краю, где проблем с водой нет. Открывая кран, мы редко задумываемся о том, что для миллионов людей на планете это действие — несбыточная роскошь. Но Всемирный день водных ресурсов, учрежденный ООН, призван напомнить нам: «голубое золото» (как все чаще называют пресную воду) требует самого бережного отношения.</w:t>
      </w: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C2">
        <w:rPr>
          <w:rFonts w:ascii="Times New Roman" w:hAnsi="Times New Roman" w:cs="Times New Roman"/>
          <w:sz w:val="28"/>
          <w:szCs w:val="28"/>
        </w:rPr>
        <w:t>Цифры статистики шокируют. По данным ООН, более 2,2 миллиарда человек в мире до сих пор не имеют доступа к безопасной питьевой воде. Это почти треть населения планеты!</w:t>
      </w: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C2">
        <w:rPr>
          <w:rFonts w:ascii="Times New Roman" w:hAnsi="Times New Roman" w:cs="Times New Roman"/>
          <w:sz w:val="28"/>
          <w:szCs w:val="28"/>
        </w:rPr>
        <w:t>Каждую минуту от болезней, связанных с низким качеством воды и антисанитарией, умирает ребенок младше пяти лет. Представьте себе класс, полный детей, который исчезает за считанные минуты. И речь идет не о далеких пустынях Африки — проблемы с водоснабжением существуют гораздо ближе, чем мы думаем.</w:t>
      </w: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944" w:rsidRPr="00441CC2" w:rsidRDefault="00170944" w:rsidP="005A5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C2">
        <w:rPr>
          <w:rFonts w:ascii="Times New Roman" w:hAnsi="Times New Roman" w:cs="Times New Roman"/>
          <w:sz w:val="28"/>
          <w:szCs w:val="28"/>
        </w:rPr>
        <w:t>Что можем сделать мы?</w:t>
      </w:r>
    </w:p>
    <w:p w:rsidR="00170944" w:rsidRPr="00441CC2" w:rsidRDefault="00170944" w:rsidP="005A5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C2">
        <w:rPr>
          <w:rFonts w:ascii="Times New Roman" w:hAnsi="Times New Roman" w:cs="Times New Roman"/>
          <w:sz w:val="28"/>
          <w:szCs w:val="28"/>
        </w:rPr>
        <w:t>Глобальные проблемы начинаются с малого. Нельзя заставить реки стать чище по щелчку пальцев, но можно изменить свои привычки. И если каждый из нас задумается об этом, эффект будет колоссальным.</w:t>
      </w: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C2">
        <w:rPr>
          <w:rFonts w:ascii="Times New Roman" w:hAnsi="Times New Roman" w:cs="Times New Roman"/>
          <w:sz w:val="28"/>
          <w:szCs w:val="28"/>
        </w:rPr>
        <w:t>1. Экономия без жертв: Мы часто не замечаем, сколько воды утекает буквально впустую. Закрывать кран, пока чистим зубы или бреемся (это экономит до 200 литров воды в неделю!), принимать душ вместо ванны, следить за исправностью сантехники (капающий кран съедает до 1000 литров в месяц) — это простые, но эффективные шаги.</w:t>
      </w: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C2">
        <w:rPr>
          <w:rFonts w:ascii="Times New Roman" w:hAnsi="Times New Roman" w:cs="Times New Roman"/>
          <w:sz w:val="28"/>
          <w:szCs w:val="28"/>
        </w:rPr>
        <w:t xml:space="preserve">2. Осознанное потребление: Сокращая использование химических средств при мытье посуды и стирке, выбирая </w:t>
      </w:r>
      <w:proofErr w:type="spellStart"/>
      <w:r w:rsidRPr="00441CC2">
        <w:rPr>
          <w:rFonts w:ascii="Times New Roman" w:hAnsi="Times New Roman" w:cs="Times New Roman"/>
          <w:sz w:val="28"/>
          <w:szCs w:val="28"/>
        </w:rPr>
        <w:t>экологичные</w:t>
      </w:r>
      <w:proofErr w:type="spellEnd"/>
      <w:r w:rsidRPr="00441CC2">
        <w:rPr>
          <w:rFonts w:ascii="Times New Roman" w:hAnsi="Times New Roman" w:cs="Times New Roman"/>
          <w:sz w:val="28"/>
          <w:szCs w:val="28"/>
        </w:rPr>
        <w:t xml:space="preserve"> порошки, мы уменьшаем количество токсичных стоков, попадающих в реки.</w:t>
      </w: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C2">
        <w:rPr>
          <w:rFonts w:ascii="Times New Roman" w:hAnsi="Times New Roman" w:cs="Times New Roman"/>
          <w:sz w:val="28"/>
          <w:szCs w:val="28"/>
        </w:rPr>
        <w:lastRenderedPageBreak/>
        <w:t>3. Чистота вокруг нас: Отказ от стихийных свалок вблизи водоемов, участие в субботниках по очистке берегов местной реки или озера — это реальный вклад в экологию своего города.</w:t>
      </w: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C2">
        <w:rPr>
          <w:rFonts w:ascii="Times New Roman" w:hAnsi="Times New Roman" w:cs="Times New Roman"/>
          <w:sz w:val="28"/>
          <w:szCs w:val="28"/>
        </w:rPr>
        <w:t>4. Воспитание примером: Рассказывая детям о ценности воды, показывая им пример бережного отношения, мы формируем будущее, в котором вода не станет причиной войн и объектом борьбы за выживание.</w:t>
      </w:r>
    </w:p>
    <w:p w:rsidR="00170944" w:rsidRPr="00441CC2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400E" w:rsidRDefault="00170944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C2">
        <w:rPr>
          <w:rFonts w:ascii="Times New Roman" w:hAnsi="Times New Roman" w:cs="Times New Roman"/>
          <w:sz w:val="28"/>
          <w:szCs w:val="28"/>
        </w:rPr>
        <w:t>Вода не имеет границ — она едина для всей планеты. То, что мы сэкономим или сбережем сегодня, вернется к нам чистым дождем и полноводными реками завтра. Ведь чистая вода сегодня — это не просто ресурс. Это здоровое общество, полные сил дети и уверенность в завтрашнем дне. Сохраняя воду, мы сохраняем жизнь.</w:t>
      </w:r>
    </w:p>
    <w:p w:rsidR="00441CC2" w:rsidRPr="00441CC2" w:rsidRDefault="00441CC2" w:rsidP="00170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6DD3" w:rsidRPr="004F6DD3" w:rsidRDefault="004F6DD3" w:rsidP="004F6DD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6DD3">
        <w:rPr>
          <w:rFonts w:ascii="Times New Roman" w:hAnsi="Times New Roman" w:cs="Times New Roman"/>
          <w:i/>
          <w:sz w:val="24"/>
          <w:szCs w:val="24"/>
        </w:rPr>
        <w:t>Статья подготовлена в рамках направления</w:t>
      </w:r>
    </w:p>
    <w:p w:rsidR="004F6DD3" w:rsidRPr="004F6DD3" w:rsidRDefault="004F6DD3" w:rsidP="004F6DD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6DD3">
        <w:rPr>
          <w:rFonts w:ascii="Times New Roman" w:hAnsi="Times New Roman" w:cs="Times New Roman"/>
          <w:i/>
          <w:sz w:val="24"/>
          <w:szCs w:val="24"/>
        </w:rPr>
        <w:t>«Санитарно-профилактическое просвещение</w:t>
      </w:r>
    </w:p>
    <w:p w:rsidR="004F6DD3" w:rsidRPr="004F6DD3" w:rsidRDefault="004F6DD3" w:rsidP="004F6DD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6DD3">
        <w:rPr>
          <w:rFonts w:ascii="Times New Roman" w:hAnsi="Times New Roman" w:cs="Times New Roman"/>
          <w:i/>
          <w:sz w:val="24"/>
          <w:szCs w:val="24"/>
        </w:rPr>
        <w:t>населения», реализуемого в рамках национальных</w:t>
      </w:r>
    </w:p>
    <w:p w:rsidR="004F6DD3" w:rsidRDefault="004F6DD3" w:rsidP="004F6DD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6DD3">
        <w:rPr>
          <w:rFonts w:ascii="Times New Roman" w:hAnsi="Times New Roman" w:cs="Times New Roman"/>
          <w:i/>
          <w:sz w:val="24"/>
          <w:szCs w:val="24"/>
        </w:rPr>
        <w:t>проектов «Демография» и «Здравоохранение»,</w:t>
      </w:r>
    </w:p>
    <w:p w:rsidR="004F6DD3" w:rsidRPr="004F6DD3" w:rsidRDefault="004F6DD3" w:rsidP="004F6DD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6DD3">
        <w:rPr>
          <w:rFonts w:ascii="Times New Roman" w:hAnsi="Times New Roman" w:cs="Times New Roman"/>
          <w:i/>
          <w:sz w:val="24"/>
          <w:szCs w:val="24"/>
        </w:rPr>
        <w:t>лаборант санитарно-гигиенической</w:t>
      </w:r>
    </w:p>
    <w:p w:rsidR="004F6DD3" w:rsidRPr="004F6DD3" w:rsidRDefault="004F6DD3" w:rsidP="004F6DD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6DD3">
        <w:rPr>
          <w:rFonts w:ascii="Times New Roman" w:hAnsi="Times New Roman" w:cs="Times New Roman"/>
          <w:i/>
          <w:sz w:val="24"/>
          <w:szCs w:val="24"/>
        </w:rPr>
        <w:t xml:space="preserve"> лаборатории </w:t>
      </w:r>
      <w:proofErr w:type="spellStart"/>
      <w:r w:rsidRPr="004F6DD3">
        <w:rPr>
          <w:rFonts w:ascii="Times New Roman" w:hAnsi="Times New Roman" w:cs="Times New Roman"/>
          <w:i/>
          <w:sz w:val="24"/>
          <w:szCs w:val="24"/>
        </w:rPr>
        <w:t>Черухина</w:t>
      </w:r>
      <w:proofErr w:type="spellEnd"/>
      <w:r w:rsidRPr="004F6DD3">
        <w:rPr>
          <w:rFonts w:ascii="Times New Roman" w:hAnsi="Times New Roman" w:cs="Times New Roman"/>
          <w:i/>
          <w:sz w:val="24"/>
          <w:szCs w:val="24"/>
        </w:rPr>
        <w:t xml:space="preserve"> З.А.</w:t>
      </w:r>
    </w:p>
    <w:sectPr w:rsidR="004F6DD3" w:rsidRPr="004F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81"/>
    <w:rsid w:val="0008400E"/>
    <w:rsid w:val="00170944"/>
    <w:rsid w:val="00441CC2"/>
    <w:rsid w:val="004F6DD3"/>
    <w:rsid w:val="005A57F6"/>
    <w:rsid w:val="006B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3ED6"/>
  <w15:chartTrackingRefBased/>
  <w15:docId w15:val="{51D50F7D-9F68-451C-B5A3-F72FFFE9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2026-03-17T06:28:00Z</cp:lastPrinted>
  <dcterms:created xsi:type="dcterms:W3CDTF">2026-03-17T01:05:00Z</dcterms:created>
  <dcterms:modified xsi:type="dcterms:W3CDTF">2026-03-20T04:01:00Z</dcterms:modified>
</cp:coreProperties>
</file>