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F9" w:rsidRDefault="007B0FF9" w:rsidP="007B0FF9">
      <w:r>
        <w:t>Прокуратура города информирует, что в период с 8 по 11 июня 2026 года в прокуратуре Кемеровской области-Кузбасса запланировано проведение специальной «горячей линии» для жителей региона по вопросам соблюдения законов в жилищно-коммунальной сфере.</w:t>
      </w:r>
    </w:p>
    <w:p w:rsidR="007B0FF9" w:rsidRDefault="007B0FF9" w:rsidP="007B0FF9">
      <w:r>
        <w:t>Принимаются обращения по качеству предоставляемых коммунальных услуг, сфере обращения с отходами производства и потребления, состоянию инженерных систем и инфраструктуры, содержанию жилого фонда,</w:t>
      </w:r>
    </w:p>
    <w:p w:rsidR="007B0FF9" w:rsidRDefault="007B0FF9" w:rsidP="007B0FF9">
      <w:r>
        <w:t>благоустройству, тарифному регулированию, капитальному ремонту многоквартирных домов и другим актуальным проблемам.</w:t>
      </w:r>
    </w:p>
    <w:p w:rsidR="005221E8" w:rsidRDefault="007B0FF9" w:rsidP="007B0FF9">
      <w:r>
        <w:t>Прием сообщений по обозначенным вопросам будет проводиться с 8 по 11 июня 2026 года в прокуратуре Кемеровской области - Кузбасса по телефону: 8-905-994-67-77.</w:t>
      </w:r>
      <w:bookmarkStart w:id="0" w:name="_GoBack"/>
      <w:bookmarkEnd w:id="0"/>
    </w:p>
    <w:sectPr w:rsidR="0052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59"/>
    <w:rsid w:val="00422659"/>
    <w:rsid w:val="005221E8"/>
    <w:rsid w:val="007B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2026-06-03T07:48:00Z</dcterms:created>
  <dcterms:modified xsi:type="dcterms:W3CDTF">2026-06-03T07:48:00Z</dcterms:modified>
</cp:coreProperties>
</file>