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5"/>
      </w:tblGrid>
      <w:tr w:rsidR="008051F9" w:rsidRPr="008051F9" w:rsidTr="008D2557">
        <w:tc>
          <w:tcPr>
            <w:tcW w:w="3545" w:type="dxa"/>
          </w:tcPr>
          <w:p w:rsidR="008051F9" w:rsidRPr="008051F9" w:rsidRDefault="008051F9" w:rsidP="008051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Приложение № 2</w:t>
            </w:r>
          </w:p>
        </w:tc>
      </w:tr>
      <w:tr w:rsidR="008051F9" w:rsidRPr="008051F9" w:rsidTr="008D2557">
        <w:tc>
          <w:tcPr>
            <w:tcW w:w="3545" w:type="dxa"/>
          </w:tcPr>
          <w:p w:rsidR="008051F9" w:rsidRPr="008051F9" w:rsidRDefault="008051F9" w:rsidP="008051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 Правилам благоустройства</w:t>
            </w:r>
          </w:p>
          <w:p w:rsidR="008051F9" w:rsidRPr="008051F9" w:rsidRDefault="008051F9" w:rsidP="008051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муниципального образования  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Ленинск-Кузнецкий</w:t>
            </w:r>
            <w:proofErr w:type="gramEnd"/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8051F9" w:rsidRPr="008051F9" w:rsidRDefault="008051F9" w:rsidP="008051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муниципальный округ</w:t>
            </w:r>
          </w:p>
          <w:p w:rsidR="008051F9" w:rsidRPr="008051F9" w:rsidRDefault="008051F9" w:rsidP="008051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Кемеровской области 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Кузбасса</w:t>
            </w:r>
          </w:p>
        </w:tc>
      </w:tr>
    </w:tbl>
    <w:p w:rsidR="008051F9" w:rsidRPr="008051F9" w:rsidRDefault="008051F9" w:rsidP="008051F9">
      <w:pPr>
        <w:widowControl w:val="0"/>
        <w:spacing w:after="0" w:line="360" w:lineRule="auto"/>
        <w:ind w:firstLine="595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spacing w:after="0" w:line="360" w:lineRule="auto"/>
        <w:ind w:firstLine="595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Правила по архитектурно-художественному оформлению </w:t>
      </w:r>
    </w:p>
    <w:p w:rsidR="008051F9" w:rsidRPr="008051F9" w:rsidRDefault="008051F9" w:rsidP="008051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внешнему облику нестационарных торговых объектов </w:t>
      </w:r>
    </w:p>
    <w:p w:rsidR="008051F9" w:rsidRPr="008051F9" w:rsidRDefault="008051F9" w:rsidP="008051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территории муниципального образования </w:t>
      </w:r>
      <w:proofErr w:type="gramStart"/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Ленинск-Кузнецкий</w:t>
      </w:r>
      <w:proofErr w:type="gramEnd"/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051F9" w:rsidRPr="008051F9" w:rsidRDefault="008051F9" w:rsidP="008051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округ Кемеровской области – Кузбасса</w:t>
      </w:r>
    </w:p>
    <w:p w:rsidR="008051F9" w:rsidRPr="008051F9" w:rsidRDefault="008051F9" w:rsidP="008051F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1F9" w:rsidRPr="008051F9" w:rsidRDefault="008051F9" w:rsidP="008051F9">
      <w:pPr>
        <w:autoSpaceDE w:val="0"/>
        <w:autoSpaceDN w:val="0"/>
        <w:adjustRightInd w:val="0"/>
        <w:spacing w:after="0" w:line="36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1. Общие положения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Правила по архитектурно-художественному оформлению и внешнему облику нестационарных торговых объектов на территории муниципального образования Ленинск-Кузнецкий муниципальный округ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Кемеровской области – Кузбасса      (далее – Правила) разработаны в соответствии с Федеральным законом от 28.12.2009          № 381-ФЗ «Об основах государственного регулирования торговой деятельности в  Российской Федерации», </w:t>
      </w:r>
      <w:r w:rsidRPr="00805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*ГОСТ </w:t>
      </w:r>
      <w:proofErr w:type="gramStart"/>
      <w:r w:rsidRPr="00805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805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51303-2023, утвержденным приказом </w:t>
      </w:r>
      <w:proofErr w:type="spellStart"/>
      <w:r w:rsidRPr="00805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Росстандарта</w:t>
      </w:r>
      <w:proofErr w:type="spellEnd"/>
      <w:r w:rsidRPr="00805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от 30.06.2023 № 469-ст «Об утверждении *ГОСТ Р 51303-2023. Национальный стандарт Российской Федерации. Торговля. Т</w:t>
      </w: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ермины и определения», в целях создания единого подхода при формировании архитектурно-художественного облика нестационарных торговых объектов (далее – НТО) на территории муниципального образования 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Ленинск-Кузнецкий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Кемеровской области – Кузбасса (далее – муниципальное образование).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Размещение НТО осуществляется в местах, определенных схемой размещения нестационарных торговых объектов на землях или земельных участках, находящихся в государственной или муниципальной собственности на территории муниципального образования.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Площадь НТО должна быть пропорциональна площади земельного участка, предоставляемого для размещения НТО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.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(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в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ред. решения от 30.04.2026 № 287)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Установка и эксплуатация на территории муниципального образования видов НТО, не предусмотренных настоящими Правилами, не допускается.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Настоящие Правила устанавливают: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базовые варианты 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архитектурных решений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видов НТО с минимальной торговой площадью для размещения на территории муниципального образования;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размещению вывесок на НТО.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Действие положений настоящих Правил в части размещения и функционирования торговых объектов не распространяется: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НТО, размещаемые в зданиях, строениях и сооружениях;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отношения, связанные с торговым обслуживанием массовых праздничных, общественно-политических, культурно-массовых и спортивно-массовых мероприятий, а также на отношения, связанные с продажей товаров на ярмарках.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принципы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 правил формирования архитектурно-художественного облика НТО являются: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совершенствование визуально благоприятного архитектурного облика муниципального образования;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внешнего благоустройства;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комплексного системного подхода к архитектурно-художественному оформлению, внешнему благоустройству территории муниципального образования с использованием типовых моделей НТО.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3. Основные термины и понятия, применяемые в настоящих Правилах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целях применения настоящих Правил используются следующие основные термины и понятия: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нестационарный торговый объект (НТО) – торговый объект, представляющий собой временное сооружение, временное строение или временную конструкцию, не связанную прочно с земельным участком, вне зависимости от наличия или отсутствия подключения (технологического присоединения) к сетям инженерно-технического обеспечения, в  том числе передвижное сооружение либо мобильный торговый объект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;(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в ред. от 30.04.2026 № 287)</w:t>
      </w: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торговый павильон – НТО, представляющий собой отдельно стоящее строение (часть строения) или сооружение (часть сооружения) с замкнутым пространством, имеющее торговый зал и рассчитанное на одно или несколько рабочих мест продавцов. Павильон может иметь помещения для хранения товарного запаса;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киоск – НТО, представляющий собой сооружение без торгового зала с замкнутым пространством, внутри которого оборудовано одно рабочее место продавца и осуществляется хранение товарного запаса;</w:t>
      </w:r>
      <w:proofErr w:type="gramEnd"/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торговая палатка – НТО, представляющий собой оснащенную прилавком легко возводимую сборно-разборную конструкцию, образующую внутреннее пространство, не замкнутое со стороны прилавка, предназначенный для размещения одного или нескольких рабочих мест продавцов и хранения товарного запаса на один день торговли;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елочный базар – НТО,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торгово-остановочный павильон – НТО, представляющий собой отдельно стоящее строение (часть строения) или сооружение (часть сооружения), предназначенное для организации розничной торговли и обустройства комфортной зоны ожидания общественного транспорта;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остановочный навес – некапитальные строения, сооружения, которые не имеют прочной связи с землёй, и конструктивные характеристики которых позволяют осуществить их перемещение и (или) демонтаж и последующую сборку без ущерба назначению и изменения основных характеристик строений, сооружений (в том числе киосков, навесов и других подобных строений, сооружений);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беседка (парковый павильон) – небольшое крытое сооружение с крупными незастекленными проемами;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мобильный торговый объект – НТО, представляющий собой транспортное средство, включая механическое транспортное средство или транспортное средство, предназначенное для движения в составе с механическим транспортным средством, в том числе автолавка, автомагазин, автоприцеп, автоцистерна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.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(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в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ред. от 30.04.2026 № 287)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Данные виды НТО используются для реализации товаров и оказания услуг: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мелкорозничной торговли;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сезонной торговле;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общественного питания;</w:t>
      </w: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периодической печатной продукции.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4. Требования к размещению нестационарных торговых объектов (НТО)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НТО не должны размещаться в отсутствие или в нарушение решения о согласовании архитектурного решения, которое разрабатывается и согласовывается в порядке, установленном правовым актом администрации 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Ленинск-Кузнецкого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Не допускается размещать НТО: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ближе 10 м от границ входов и выходов из подземных переходов (рис. 1);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0461" cy="2254102"/>
            <wp:effectExtent l="0" t="0" r="1905" b="0"/>
            <wp:docPr id="86" name="Рисунок 86" descr="C:\Users\kormina-os.AKO\Desktop\приложение н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93" descr="C:\Users\kormina-os.AKO\Desktop\приложение нто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225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1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зонах с особыми условиями использования территорий (сетей электроснабжения, водоснабжения, водоотведения, теплоснабжения, газоснабжения и связи), сведения о которых внесены в государственный кадастр недвижимости (положение данного пункта не применяется в случае, если собственник или иной законный владелец инженерных сетей дал письменное согласие на размещение НТО);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пределах посадочных площадок ожидания (рис. 2);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9720" cy="2909570"/>
            <wp:effectExtent l="0" t="0" r="0" b="5080"/>
            <wp:docPr id="85" name="Рисунок 85" descr="C:\Users\kormina-os.AKO\Desktop\приложение нт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 descr="C:\Users\kormina-os.AKO\Desktop\приложение нто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1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проездах, предназначенных для движения обслуживающей и специальной техники (рис. 3);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7790" cy="2683510"/>
            <wp:effectExtent l="0" t="0" r="3810" b="2540"/>
            <wp:docPr id="84" name="Рисунок 84" descr="C:\Users\kormina-os.AKO\Desktop\приложение нт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" descr="C:\Users\kormina-os.AKO\Desktop\приложение нто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1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3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зонах треугольников видимости на нерегулируемых пересечениях и примыканиях дорог и улиц в одном уровне, а также на пешеходных переходах.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Допускается размещать НТО: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вплотную к пешеходной зоне, если ее ширина не менее 4 м. В таком случае НТО допускается размещать с отступом 1 м для организации зоны обслуживания покупателей (рис. 4, 5);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0570" cy="2992755"/>
            <wp:effectExtent l="0" t="0" r="0" b="0"/>
            <wp:docPr id="83" name="Рисунок 83" descr="C:\Users\kormina-os.AKO\Desktop\приложение н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C:\Users\kormina-os.AKO\Desktop\приложение нто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16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4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0395" cy="3051810"/>
            <wp:effectExtent l="0" t="0" r="0" b="0"/>
            <wp:docPr id="82" name="Рисунок 82" descr="C:\Users\kormina-os.AKO\Desktop\приложение н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 descr="C:\Users\kormina-os.AKO\Desktop\приложение нто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1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5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вплотную к границе примыкания твердого покрытия к газону (рис. 3);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транзитных маршрутов;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заранее подготовленную площадку с твердым и ровным покрытием без устройства фундамента;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условии, что водителям транспортных средств, находящихся на удалении не более 50 м от ближнего рельса нерегулируемого железнодорожного переезда была обеспечена видимость приближающегося с любой стороны поезда в соответствии с национальным стандартом Российской Федерации ГОСТ </w:t>
      </w:r>
      <w:proofErr w:type="gramStart"/>
      <w:r w:rsidRPr="00805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805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50597-2017 «Дороги автомобильные и улицы. Требования к эксплуатационному состоянию, допустимому по условиям обеспечения безопасности движения. Методы контроля», утвержденным приказом     </w:t>
      </w:r>
      <w:proofErr w:type="spellStart"/>
      <w:r w:rsidRPr="00805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Росстандарта</w:t>
      </w:r>
      <w:proofErr w:type="spellEnd"/>
      <w:r w:rsidRPr="00805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26.09.2017 № 1245-ст «Об утверждении национального стандарта Российской Федерации»;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обеспечения видимости дорожных знаков, светофоров и иных технических средств организации дорожного движения.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Минимальные расстояния от НТО должны составлять: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жилых и общественных зданий – 6-15 м в зависимости от их степени огнестойкости и класса функциональной пожарной опасности;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оси ствола – 5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оси кустарника – 1,5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урн – 0,4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ограждений – 1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опор освещения и дорожных знаков – 1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границы проезжей части – 3 м при наличии бортового камня (рис. 2);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оси рекламной конструкции – 5 м (рис. 6);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5590" cy="2980690"/>
            <wp:effectExtent l="0" t="0" r="0" b="0"/>
            <wp:docPr id="81" name="Рисунок 81" descr="C:\Users\kormina-os.AKO\Desktop\приложение нт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 descr="C:\Users\kormina-os.AKO\Desktop\приложение нто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16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6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оси конструкции сити-формата, афишной тумбы, пилона – 2 м (рис. 6);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оси </w:t>
      </w:r>
      <w:proofErr w:type="spell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лайт</w:t>
      </w:r>
      <w:proofErr w:type="spell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-бокса на опоре – не менее 1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границы пешеходного перехода – не менее 5 м (рис. 7);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 от границ входных групп – не менее 5 м (рис. 7);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6090" cy="2992755"/>
            <wp:effectExtent l="0" t="0" r="0" b="0"/>
            <wp:docPr id="80" name="Рисунок 80" descr="C:\Users\kormina-os.AKO\Desktop\приложение н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 descr="C:\Users\kormina-os.AKO\Desktop\приложение нто\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16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перекрестках от НТО до пересечения проезжих частей – 10 м.</w:t>
      </w: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На регулируемых перекрестках, в местах примыкания второстепенных и внутренних проездов к дорогам, на регулируемых пешеходных переходах не допускается размещать НТО в пределах треугольника видимости: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условий «пешеход-транспорт» размеры прямоугольного треугольника видимости при скорости движения транспорта 25 км/ч и 40 км/ч должно быть соответственно 8 м х 40 м и 10 м х 50 м;</w:t>
      </w:r>
      <w:proofErr w:type="gramEnd"/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условий «транспорт-транспорт» размеры сторон равнобедренного треугольника при скорости движения 40 км/ч, 60 км/ч должны быть не менее 25 м и 40 м (рис. 1).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Торговый фронт НТО должен быть ориентирован на пешеходную зону.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размещении НТО на пешеходных маршрутах ширина твердого покрытия должна составлять более 7 м.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left="78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5. Требования к внешнему виду нестационарных торговых объектов (НТО)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5.1 Настоящими Правилами установлены типовые решения архитектурно-художественного облика НТО на территории муниципального образования: киоска, павильона, торгово-остановочного павильона площадью 3 кв. м, 4,5 кв. м, 6 кв. м, торговой палатки площадью 3,2 кв. м, киоска для территорий парков, скверов, зон отдыха площадью 9 кв. м, елочного базара площадью 6,8 кв. м, 13,5 кв. м и парковых павильонов (беседок) (рис. 8-22, 22в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22г), туалетных модулей.</w:t>
      </w:r>
      <w:proofErr w:type="gramEnd"/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Киоск площадью 3 кв. м, 4,5 кв. м, 6 кв. м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Технические характеристики: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высота киоска составляет 2,8 м, высота фриза – 0,18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высота от низа киоска до нижнего края торгового окна составляет 1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размер торгового окна – не менее 0,4 м х 0,4 м, с шириной подоконника 0,3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высота дверного блока – 2,1 м, ширина дверного блока – не менее 0,8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вынос козырька – не менее 0,55 м.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Киоск должен быть оборудован наружным и внутренним освещением.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Материал для наружной отделки: алюминиевые композитные панели.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Основные цвета: серебро, белый, серый графит.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Подсветка: фонари светодиодные, Лед Неон, синий цвет.</w:t>
      </w: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  <w:gridCol w:w="284"/>
        <w:gridCol w:w="4494"/>
      </w:tblGrid>
      <w:tr w:rsidR="008051F9" w:rsidRPr="008051F9" w:rsidTr="008D2557">
        <w:tc>
          <w:tcPr>
            <w:tcW w:w="464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Киоск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площадью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3 кв. м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49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План-схема</w:t>
            </w:r>
          </w:p>
        </w:tc>
      </w:tr>
      <w:tr w:rsidR="008051F9" w:rsidRPr="008051F9" w:rsidTr="008D2557">
        <w:trPr>
          <w:trHeight w:val="3335"/>
        </w:trPr>
        <w:tc>
          <w:tcPr>
            <w:tcW w:w="464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A2EAE2" wp14:editId="7B19CAA5">
                  <wp:extent cx="2456121" cy="1743739"/>
                  <wp:effectExtent l="0" t="0" r="1905" b="8890"/>
                  <wp:docPr id="79" name="Рисунок 79" descr="C:\Users\kormina-os.AKO\Desktop\приложение нто\8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0" descr="C:\Users\kormina-os.AKO\Desktop\приложение нто\8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121" cy="174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49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C0EB32" wp14:editId="550B8F4A">
                  <wp:extent cx="1768786" cy="1679944"/>
                  <wp:effectExtent l="0" t="0" r="3175" b="0"/>
                  <wp:docPr id="78" name="Рисунок 78" descr="C:\Users\kormina-os.AKO\Desktop\приложение нто\8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4" descr="C:\Users\kormina-os.AKO\Desktop\приложение нто\8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786" cy="1679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c>
          <w:tcPr>
            <w:tcW w:w="464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8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49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8051F9" w:rsidRPr="008051F9" w:rsidTr="008D2557">
        <w:tc>
          <w:tcPr>
            <w:tcW w:w="464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Киоск 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площадью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4,5 кв. м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8895" cy="1864360"/>
                  <wp:effectExtent l="0" t="0" r="1905" b="2540"/>
                  <wp:docPr id="77" name="Рисунок 77" descr="C:\Users\kormina-os.AKO\Desktop\приложение нто\8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2" descr="C:\Users\kormina-os.AKO\Desktop\приложение нто\8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895" cy="186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49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План-схема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29205" cy="1828800"/>
                  <wp:effectExtent l="0" t="0" r="4445" b="0"/>
                  <wp:docPr id="76" name="Рисунок 76" descr="C:\Users\kormina-os.AKO\Desktop\приложение нто\8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3" descr="C:\Users\kormina-os.AKO\Desktop\приложение нто\8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20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c>
          <w:tcPr>
            <w:tcW w:w="464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Киоск 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площадью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6 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49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План-схема</w:t>
            </w:r>
          </w:p>
        </w:tc>
      </w:tr>
      <w:tr w:rsidR="008051F9" w:rsidRPr="008051F9" w:rsidTr="008D2557">
        <w:trPr>
          <w:trHeight w:val="3264"/>
        </w:trPr>
        <w:tc>
          <w:tcPr>
            <w:tcW w:w="464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19705" cy="1852295"/>
                  <wp:effectExtent l="0" t="0" r="4445" b="0"/>
                  <wp:docPr id="75" name="Рисунок 75" descr="C:\Users\kormina-os.AKO\Desktop\приложение нто\8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4" descr="C:\Users\kormina-os.AKO\Desktop\приложение нто\8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705" cy="185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49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7950" cy="1638935"/>
                  <wp:effectExtent l="0" t="0" r="0" b="0"/>
                  <wp:docPr id="74" name="Рисунок 74" descr="C:\Users\kormina-os.AKO\Desktop\приложение нто\8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5" descr="C:\Users\kormina-os.AKO\Desktop\приложение нто\8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рис. 8</w:t>
      </w: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Киоск 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площадью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3 кв. м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84"/>
        <w:gridCol w:w="4352"/>
      </w:tblGrid>
      <w:tr w:rsidR="008051F9" w:rsidRPr="008051F9" w:rsidTr="008D2557">
        <w:tc>
          <w:tcPr>
            <w:tcW w:w="478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 1-2 по оси А</w:t>
            </w:r>
          </w:p>
        </w:tc>
        <w:tc>
          <w:tcPr>
            <w:tcW w:w="28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5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 А-Б по оси 2</w:t>
            </w:r>
          </w:p>
        </w:tc>
      </w:tr>
      <w:tr w:rsidR="008051F9" w:rsidRPr="008051F9" w:rsidTr="008D2557">
        <w:trPr>
          <w:trHeight w:val="4373"/>
        </w:trPr>
        <w:tc>
          <w:tcPr>
            <w:tcW w:w="9422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32095" cy="2529205"/>
                  <wp:effectExtent l="0" t="0" r="1905" b="4445"/>
                  <wp:docPr id="73" name="Рисунок 73" descr="C:\Users\kormina-os.AKO\Desktop\приложение нто\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1" descr="C:\Users\kormina-os.AKO\Desktop\приложение нто\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2095" cy="252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c>
          <w:tcPr>
            <w:tcW w:w="478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Общий вид киоска</w:t>
            </w:r>
          </w:p>
        </w:tc>
        <w:tc>
          <w:tcPr>
            <w:tcW w:w="28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5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План-схема. Абрис кровли</w:t>
            </w:r>
          </w:p>
        </w:tc>
      </w:tr>
      <w:tr w:rsidR="008051F9" w:rsidRPr="008051F9" w:rsidTr="008D2557">
        <w:trPr>
          <w:trHeight w:val="3276"/>
        </w:trPr>
        <w:tc>
          <w:tcPr>
            <w:tcW w:w="478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1135" cy="1959610"/>
                  <wp:effectExtent l="0" t="0" r="0" b="2540"/>
                  <wp:docPr id="72" name="Рисунок 72" descr="C:\Users\kormina-os.AKO\Desktop\приложение нто\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9" descr="C:\Users\kormina-os.AKO\Desktop\приложение нто\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19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5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46020" cy="2054225"/>
                  <wp:effectExtent l="0" t="0" r="0" b="3175"/>
                  <wp:docPr id="71" name="Рисунок 71" descr="C:\Users\kormina-os.AKO\Desktop\приложение нто\9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8" descr="C:\Users\kormina-os.AKO\Desktop\приложение нто\9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60" t="17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2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276"/>
        <w:gridCol w:w="992"/>
        <w:gridCol w:w="1701"/>
        <w:gridCol w:w="2518"/>
      </w:tblGrid>
      <w:tr w:rsidR="008051F9" w:rsidRPr="008051F9" w:rsidTr="008D2557">
        <w:tc>
          <w:tcPr>
            <w:tcW w:w="9430" w:type="dxa"/>
            <w:gridSpan w:val="5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отделочных материалов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Элементы, детали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на чертежах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колера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 колера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 отделки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Фасад, фриз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Серебристо-серый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вставка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Нержавеющая сталь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Металлический профиль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Двери, витражи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Стеклопакет, алюминиевый или поливинилхлоридный (ПВХ) профиль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отделка, цоколь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Полочка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Металлический профиль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9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Киоск площадью 4,5 кв. м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14" w:type="dxa"/>
        <w:tblLook w:val="0000" w:firstRow="0" w:lastRow="0" w:firstColumn="0" w:lastColumn="0" w:noHBand="0" w:noVBand="0"/>
      </w:tblPr>
      <w:tblGrid>
        <w:gridCol w:w="5056"/>
        <w:gridCol w:w="239"/>
        <w:gridCol w:w="4319"/>
      </w:tblGrid>
      <w:tr w:rsidR="008051F9" w:rsidRPr="008051F9" w:rsidTr="008D2557">
        <w:trPr>
          <w:trHeight w:val="551"/>
        </w:trPr>
        <w:tc>
          <w:tcPr>
            <w:tcW w:w="505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Фасад 1-2 по оси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Фасад 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А-Б</w:t>
            </w:r>
            <w:proofErr w:type="gram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оси 2</w:t>
            </w:r>
          </w:p>
        </w:tc>
      </w:tr>
      <w:tr w:rsidR="008051F9" w:rsidRPr="008051F9" w:rsidTr="008D2557">
        <w:trPr>
          <w:trHeight w:val="4200"/>
        </w:trPr>
        <w:tc>
          <w:tcPr>
            <w:tcW w:w="9614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13755" cy="2683510"/>
                  <wp:effectExtent l="0" t="0" r="0" b="2540"/>
                  <wp:docPr id="70" name="Рисунок 70" descr="C:\Users\kormina-os.AKO\Desktop\приложение нто\1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3" descr="C:\Users\kormina-os.AKO\Desktop\приложение нто\1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3755" cy="268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rPr>
          <w:trHeight w:val="566"/>
        </w:trPr>
        <w:tc>
          <w:tcPr>
            <w:tcW w:w="505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вид киоска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План-схема. Абрис кровли</w:t>
            </w:r>
          </w:p>
        </w:tc>
      </w:tr>
      <w:tr w:rsidR="008051F9" w:rsidRPr="008051F9" w:rsidTr="008D2557">
        <w:trPr>
          <w:trHeight w:val="2789"/>
        </w:trPr>
        <w:tc>
          <w:tcPr>
            <w:tcW w:w="505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8625" cy="1971040"/>
                  <wp:effectExtent l="0" t="0" r="3175" b="0"/>
                  <wp:docPr id="69" name="Рисунок 69" descr="C:\Users\kormina-os.AKO\Desktop\приложение нто\1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3" descr="C:\Users\kormina-os.AKO\Desktop\приложение нто\1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625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6830" cy="1888490"/>
                  <wp:effectExtent l="0" t="0" r="0" b="0"/>
                  <wp:docPr id="68" name="Рисунок 68" descr="C:\Users\kormina-os.AKO\Desktop\приложение нто\1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5" descr="C:\Users\kormina-os.AKO\Desktop\приложение нто\10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5" t="15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830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276"/>
        <w:gridCol w:w="992"/>
        <w:gridCol w:w="1701"/>
        <w:gridCol w:w="2518"/>
      </w:tblGrid>
      <w:tr w:rsidR="008051F9" w:rsidRPr="008051F9" w:rsidTr="008D2557">
        <w:tc>
          <w:tcPr>
            <w:tcW w:w="9430" w:type="dxa"/>
            <w:gridSpan w:val="5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отделочных материалов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Элементы, детали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на чертежах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колера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 колера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 отделки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Фасад, фриз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Серебристо-серый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вставка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Нержавеющая сталь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Металлический профиль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Двери, витражи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Стеклопакет, алюминиевый или поливинилхлоридный (ПВХ) профиль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отделка, цоколь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Полочка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Металлический профиль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10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Киоск площадью 6 кв. м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4" w:type="dxa"/>
        <w:tblLook w:val="0000" w:firstRow="0" w:lastRow="0" w:firstColumn="0" w:lastColumn="0" w:noHBand="0" w:noVBand="0"/>
      </w:tblPr>
      <w:tblGrid>
        <w:gridCol w:w="4752"/>
        <w:gridCol w:w="225"/>
        <w:gridCol w:w="4667"/>
      </w:tblGrid>
      <w:tr w:rsidR="008051F9" w:rsidRPr="008051F9" w:rsidTr="008D2557">
        <w:tc>
          <w:tcPr>
            <w:tcW w:w="5637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Фасад 1-2 по оси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Фасад 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А-Б</w:t>
            </w:r>
            <w:proofErr w:type="gram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оси 2</w:t>
            </w:r>
          </w:p>
        </w:tc>
      </w:tr>
      <w:tr w:rsidR="008051F9" w:rsidRPr="008051F9" w:rsidTr="008D2557">
        <w:tc>
          <w:tcPr>
            <w:tcW w:w="9644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84875" cy="2315845"/>
                  <wp:effectExtent l="0" t="0" r="0" b="8255"/>
                  <wp:docPr id="67" name="Рисунок 67" descr="C:\Users\kormina-os.AKO\Desktop\приложение нто\InkedInked11-6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7" descr="C:\Users\kormina-os.AKO\Desktop\приложение нто\InkedInked11-6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4875" cy="231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c>
          <w:tcPr>
            <w:tcW w:w="5637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1F9" w:rsidRPr="008051F9" w:rsidTr="008D2557">
        <w:tc>
          <w:tcPr>
            <w:tcW w:w="5637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2890" cy="1959610"/>
                  <wp:effectExtent l="0" t="0" r="0" b="2540"/>
                  <wp:docPr id="66" name="Рисунок 66" descr="C:\Users\kormina-os.AKO\Desktop\приложение нто\Inked11-7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9" descr="C:\Users\kormina-os.AKO\Desktop\приложение нто\Inked11-7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890" cy="19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6385" cy="1876425"/>
                  <wp:effectExtent l="0" t="0" r="0" b="9525"/>
                  <wp:docPr id="65" name="Рисунок 65" descr="C:\Users\kormina-os.AKO\Desktop\приложение нто\11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1" descr="C:\Users\kormina-os.AKO\Desktop\приложение нто\11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9" t="12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276"/>
        <w:gridCol w:w="992"/>
        <w:gridCol w:w="1701"/>
        <w:gridCol w:w="2518"/>
      </w:tblGrid>
      <w:tr w:rsidR="008051F9" w:rsidRPr="008051F9" w:rsidTr="008D2557">
        <w:tc>
          <w:tcPr>
            <w:tcW w:w="9430" w:type="dxa"/>
            <w:gridSpan w:val="5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Ведомость 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отделочны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материалов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Элементы, детали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на чертежах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колера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 колера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 отделки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Фасад, фриз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Серебристо-серый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вставка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Нержавеющая сталь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Металлический профиль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Двери, витражи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Стеклопакет, алюминиевый или поливинилхлоридный (ПВХ) профиль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отделка, цоколь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Полочка</w:t>
            </w:r>
          </w:p>
        </w:tc>
        <w:tc>
          <w:tcPr>
            <w:tcW w:w="127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Металлический профиль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11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Павильон площадью 4,5 кв. м, 6 кв. м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Технические характеристики: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высота павильона составляет 2,8 м, высота фриза – 0,18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высота дверного блока – 2,1 м, ширина дверного блока – не менее 0,8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вынос козырька – не менее 0,55 м.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Павильон должен быть оборудован наружным и внутренним освещением.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Материал для наружной отделки: алюминиевые композитные панели.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Основные цвета: серебро, белый, серый графит.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bidi="en-US"/>
        </w:rPr>
        <w:t>Подсветка: фонари светодиодные, Лед Неон, синий цвет.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60"/>
        <w:gridCol w:w="263"/>
        <w:gridCol w:w="4416"/>
      </w:tblGrid>
      <w:tr w:rsidR="008051F9" w:rsidRPr="008051F9" w:rsidTr="008D2557">
        <w:tc>
          <w:tcPr>
            <w:tcW w:w="9430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Павильон </w:t>
            </w:r>
            <w:r w:rsidRPr="00805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площадью</w:t>
            </w:r>
            <w:r w:rsidRPr="00805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4,5 кв. м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1F9" w:rsidRPr="008051F9" w:rsidTr="008D2557">
        <w:tc>
          <w:tcPr>
            <w:tcW w:w="476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4590" cy="2161540"/>
                  <wp:effectExtent l="0" t="0" r="3810" b="0"/>
                  <wp:docPr id="64" name="Рисунок 64" descr="C:\Users\kormina-os.AKO\Desktop\приложение нто\1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9" descr="C:\Users\kormina-os.AKO\Desktop\приложение нто\1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59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План-схема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0015" cy="1852295"/>
                  <wp:effectExtent l="0" t="0" r="6985" b="0"/>
                  <wp:docPr id="63" name="Рисунок 63" descr="C:\Users\kormina-os.AKO\Desktop\приложение нто\12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5" descr="C:\Users\kormina-os.AKO\Desktop\приложение нто\12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015" cy="185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rPr>
          <w:trHeight w:val="420"/>
        </w:trPr>
        <w:tc>
          <w:tcPr>
            <w:tcW w:w="9430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 со стороны фасада 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А-Б</w:t>
            </w:r>
            <w:proofErr w:type="gramEnd"/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1F9" w:rsidRPr="008051F9" w:rsidTr="008D2557">
        <w:tc>
          <w:tcPr>
            <w:tcW w:w="476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 1-2 по оси А</w:t>
            </w:r>
          </w:p>
        </w:tc>
        <w:tc>
          <w:tcPr>
            <w:tcW w:w="26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План-схема. Абрис кровли</w:t>
            </w:r>
          </w:p>
        </w:tc>
      </w:tr>
      <w:tr w:rsidR="008051F9" w:rsidRPr="008051F9" w:rsidTr="008D2557">
        <w:tc>
          <w:tcPr>
            <w:tcW w:w="476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8450" cy="2399030"/>
                  <wp:effectExtent l="0" t="0" r="0" b="1270"/>
                  <wp:docPr id="62" name="Рисунок 62" descr="C:\Users\kormina-os.AKO\Desktop\приложение нто\1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5" descr="C:\Users\kormina-os.AKO\Desktop\приложение нто\1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5710" cy="2232660"/>
                  <wp:effectExtent l="0" t="0" r="8890" b="0"/>
                  <wp:docPr id="61" name="Рисунок 61" descr="C:\Users\kormina-os.AKO\Desktop\приложение нто\13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9" descr="C:\Users\kormina-os.AKO\Desktop\приложение нто\13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4" t="14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710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60"/>
        <w:gridCol w:w="263"/>
        <w:gridCol w:w="4407"/>
      </w:tblGrid>
      <w:tr w:rsidR="008051F9" w:rsidRPr="008051F9" w:rsidTr="008D2557">
        <w:tc>
          <w:tcPr>
            <w:tcW w:w="476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Фасад А-Б по оси 2</w:t>
            </w:r>
          </w:p>
        </w:tc>
        <w:tc>
          <w:tcPr>
            <w:tcW w:w="26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 Б-А по оси 1</w:t>
            </w:r>
          </w:p>
        </w:tc>
      </w:tr>
      <w:tr w:rsidR="008051F9" w:rsidRPr="008051F9" w:rsidTr="008D2557">
        <w:tc>
          <w:tcPr>
            <w:tcW w:w="9430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Общие виды павильона</w:t>
            </w:r>
          </w:p>
        </w:tc>
      </w:tr>
      <w:tr w:rsidR="008051F9" w:rsidRPr="008051F9" w:rsidTr="008D2557">
        <w:tc>
          <w:tcPr>
            <w:tcW w:w="476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51405" cy="2149475"/>
                  <wp:effectExtent l="0" t="0" r="0" b="3175"/>
                  <wp:docPr id="60" name="Рисунок 60" descr="C:\Users\kormina-os.AKO\Desktop\приложение нто\13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6" descr="C:\Users\kormina-os.AKO\Desktop\приложение нто\13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405" cy="214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2660" cy="2149475"/>
                  <wp:effectExtent l="0" t="0" r="0" b="3175"/>
                  <wp:docPr id="59" name="Рисунок 59" descr="C:\Users\kormina-os.AKO\Desktop\приложение нто\13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7" descr="C:\Users\kormina-os.AKO\Desktop\приложение нто\13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214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134"/>
        <w:gridCol w:w="1134"/>
        <w:gridCol w:w="1843"/>
        <w:gridCol w:w="2376"/>
      </w:tblGrid>
      <w:tr w:rsidR="008051F9" w:rsidRPr="008051F9" w:rsidTr="008D2557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отделочных материалов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Элементы, детали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№ на чертежах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№ колера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Цвет колера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Материал отделки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Фасад, фриз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Серебристо-серый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Декоративная вставка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Нержавеющая сталь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Металлический профиль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Двери, витражи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Стеклопакет, алюминиевый или поливинилхлоридный (ПВХ) профиль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Декоративная отделка, цоколь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Сигнальный круг для маломобильных групп населения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1026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Люмин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сцент-ный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желтый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Самоклеящаяся поливинилхлоридная (ПВХ) пленка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Сигнальная разметка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1026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Люмин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сцент-ный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желтый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Самоклеящаяся пленка ПВХ или краска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12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35" w:type="dxa"/>
        <w:tblLook w:val="0000" w:firstRow="0" w:lastRow="0" w:firstColumn="0" w:lastColumn="0" w:noHBand="0" w:noVBand="0"/>
      </w:tblPr>
      <w:tblGrid>
        <w:gridCol w:w="4978"/>
        <w:gridCol w:w="224"/>
        <w:gridCol w:w="4333"/>
      </w:tblGrid>
      <w:tr w:rsidR="008051F9" w:rsidRPr="008051F9" w:rsidTr="008D2557">
        <w:trPr>
          <w:trHeight w:val="275"/>
        </w:trPr>
        <w:tc>
          <w:tcPr>
            <w:tcW w:w="9534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со стороны фасада 1-2</w:t>
            </w:r>
          </w:p>
        </w:tc>
      </w:tr>
      <w:tr w:rsidR="008051F9" w:rsidRPr="008051F9" w:rsidTr="008D2557">
        <w:trPr>
          <w:trHeight w:val="3392"/>
        </w:trPr>
        <w:tc>
          <w:tcPr>
            <w:tcW w:w="497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3645" cy="2185035"/>
                  <wp:effectExtent l="0" t="0" r="1905" b="5715"/>
                  <wp:docPr id="58" name="Рисунок 58" descr="C:\Users\kormina-os.AKO\Desktop\приложение нто\12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6" descr="C:\Users\kormina-os.AKO\Desktop\приложение нто\12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645" cy="218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План-схема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5710" cy="2054225"/>
                  <wp:effectExtent l="0" t="0" r="8890" b="3175"/>
                  <wp:docPr id="57" name="Рисунок 57" descr="C:\Users\kormina-os.AKO\Desktop\приложение нто\12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1" descr="C:\Users\kormina-os.AKO\Desktop\приложение нто\12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71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rPr>
          <w:trHeight w:val="534"/>
        </w:trPr>
        <w:tc>
          <w:tcPr>
            <w:tcW w:w="497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 1-2 по оси А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План-схема. Абрис кровли</w:t>
            </w:r>
          </w:p>
        </w:tc>
      </w:tr>
      <w:tr w:rsidR="008051F9" w:rsidRPr="008051F9" w:rsidTr="008D2557">
        <w:trPr>
          <w:trHeight w:val="3990"/>
        </w:trPr>
        <w:tc>
          <w:tcPr>
            <w:tcW w:w="497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92755" cy="2576830"/>
                  <wp:effectExtent l="0" t="0" r="0" b="0"/>
                  <wp:docPr id="56" name="Рисунок 56" descr="C:\Users\kormina-os.AKO\Desktop\приложение нто\14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0" descr="C:\Users\kormina-os.AKO\Desktop\приложение нто\14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755" cy="257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8895" cy="2446020"/>
                  <wp:effectExtent l="0" t="0" r="1905" b="0"/>
                  <wp:docPr id="55" name="Рисунок 55" descr="C:\Users\kormina-os.AKO\Desktop\приложение нто\14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1" descr="C:\Users\kormina-os.AKO\Desktop\приложение нто\14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89" t="6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895" cy="244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rPr>
          <w:trHeight w:val="549"/>
        </w:trPr>
        <w:tc>
          <w:tcPr>
            <w:tcW w:w="497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 А-Б по оси 2</w:t>
            </w:r>
          </w:p>
        </w:tc>
        <w:tc>
          <w:tcPr>
            <w:tcW w:w="22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Фасад 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Б-А</w:t>
            </w:r>
            <w:proofErr w:type="gram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оси 1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1F9" w:rsidRPr="008051F9" w:rsidTr="008D2557">
        <w:trPr>
          <w:trHeight w:val="3390"/>
        </w:trPr>
        <w:tc>
          <w:tcPr>
            <w:tcW w:w="9534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72405" cy="2327275"/>
                  <wp:effectExtent l="0" t="0" r="4445" b="0"/>
                  <wp:docPr id="54" name="Рисунок 54" descr="C:\Users\kormina-os.AKO\Desktop\приложение нто\14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5" descr="C:\Users\kormina-os.AKO\Desktop\приложение нто\14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2405" cy="232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98" w:type="dxa"/>
        <w:tblLook w:val="0000" w:firstRow="0" w:lastRow="0" w:firstColumn="0" w:lastColumn="0" w:noHBand="0" w:noVBand="0"/>
      </w:tblPr>
      <w:tblGrid>
        <w:gridCol w:w="4952"/>
        <w:gridCol w:w="4746"/>
      </w:tblGrid>
      <w:tr w:rsidR="008051F9" w:rsidRPr="008051F9" w:rsidTr="008D2557">
        <w:trPr>
          <w:trHeight w:val="556"/>
        </w:trPr>
        <w:tc>
          <w:tcPr>
            <w:tcW w:w="9698" w:type="dxa"/>
            <w:gridSpan w:val="2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Общие виды павильона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051F9" w:rsidRPr="008051F9" w:rsidTr="008D2557">
        <w:trPr>
          <w:trHeight w:val="3426"/>
        </w:trPr>
        <w:tc>
          <w:tcPr>
            <w:tcW w:w="495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99030" cy="2007235"/>
                  <wp:effectExtent l="0" t="0" r="1270" b="0"/>
                  <wp:docPr id="53" name="Рисунок 53" descr="C:\Users\kormina-os.AKO\Desktop\приложение нто\14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7" descr="C:\Users\kormina-os.AKO\Desktop\приложение нто\14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030" cy="200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86965" cy="2007235"/>
                  <wp:effectExtent l="0" t="0" r="0" b="0"/>
                  <wp:docPr id="52" name="Рисунок 52" descr="C:\Users\kormina-os.AKO\Desktop\приложение нто\14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9" descr="C:\Users\kormina-os.AKO\Desktop\приложение нто\14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965" cy="200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276"/>
        <w:gridCol w:w="992"/>
        <w:gridCol w:w="1843"/>
        <w:gridCol w:w="2376"/>
      </w:tblGrid>
      <w:tr w:rsidR="008051F9" w:rsidRPr="008051F9" w:rsidTr="008D2557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отделочных материалов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Элементы, детали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№ на чертежах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№ колера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Цвет колера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Материал отделки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Фасад, фриз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Серебристо-серый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Декоративная вставка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Нержавеющая сталь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Металлический профиль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Двери, витражи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Стеклопакет, алюминиевый или поливинилхлоридный (ПВХ) профиль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Декоративная отделка, цоколь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Сигнальный круг для маломобильных групп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1026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Люмин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сцент-ный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желтый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Самоклеящаяся поливинилхлоридная</w:t>
            </w:r>
            <w:r w:rsidRPr="008051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(ПВХ) пленка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Сигнальная разметка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1026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Люмин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сцент-ный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желтый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lang w:val="ru-RU" w:eastAsia="ru-RU"/>
              </w:rPr>
              <w:t>Самоклеящаяся пленка ПВХ или краска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рис.13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Павильон площадью 6,0 кв. м</w:t>
      </w:r>
    </w:p>
    <w:tbl>
      <w:tblPr>
        <w:tblpPr w:leftFromText="180" w:rightFromText="180" w:vertAnchor="text" w:horzAnchor="margin" w:tblpY="241"/>
        <w:tblW w:w="9700" w:type="dxa"/>
        <w:tblLook w:val="0000" w:firstRow="0" w:lastRow="0" w:firstColumn="0" w:lastColumn="0" w:noHBand="0" w:noVBand="0"/>
      </w:tblPr>
      <w:tblGrid>
        <w:gridCol w:w="4424"/>
        <w:gridCol w:w="222"/>
        <w:gridCol w:w="5054"/>
      </w:tblGrid>
      <w:tr w:rsidR="008051F9" w:rsidRPr="008051F9" w:rsidTr="008D2557">
        <w:tc>
          <w:tcPr>
            <w:tcW w:w="442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72080" cy="2137410"/>
                  <wp:effectExtent l="0" t="0" r="0" b="0"/>
                  <wp:docPr id="51" name="Рисунок 51" descr="C:\Users\kormina-os.AKO\Desktop\приложение нто\12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8" descr="C:\Users\kormina-os.AKO\Desktop\приложение нто\12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80" cy="213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57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План-схема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8625" cy="1888490"/>
                  <wp:effectExtent l="0" t="0" r="3175" b="0"/>
                  <wp:docPr id="50" name="Рисунок 50" descr="C:\Users\kormina-os.AKO\Desktop\приложение нто\12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3" descr="C:\Users\kormina-os.AKO\Desktop\приложение нто\12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62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9700" w:type="dxa"/>
        <w:tblLook w:val="0000" w:firstRow="0" w:lastRow="0" w:firstColumn="0" w:lastColumn="0" w:noHBand="0" w:noVBand="0"/>
      </w:tblPr>
      <w:tblGrid>
        <w:gridCol w:w="4820"/>
        <w:gridCol w:w="222"/>
        <w:gridCol w:w="4658"/>
      </w:tblGrid>
      <w:tr w:rsidR="008051F9" w:rsidRPr="008051F9" w:rsidTr="008D2557">
        <w:tc>
          <w:tcPr>
            <w:tcW w:w="482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Фасад 1-2 по оси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2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План-схема. Абрис кровли</w:t>
            </w:r>
          </w:p>
        </w:tc>
      </w:tr>
      <w:tr w:rsidR="008051F9" w:rsidRPr="008051F9" w:rsidTr="008D2557">
        <w:tc>
          <w:tcPr>
            <w:tcW w:w="482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1635" cy="2766695"/>
                  <wp:effectExtent l="0" t="0" r="0" b="0"/>
                  <wp:docPr id="49" name="Рисунок 49" descr="C:\Users\kormina-os.AKO\Desktop\приложение нто\15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0" descr="C:\Users\kormina-os.AKO\Desktop\приложение нто\15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276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5265" cy="2541270"/>
                  <wp:effectExtent l="0" t="0" r="6985" b="0"/>
                  <wp:docPr id="48" name="Рисунок 48" descr="C:\Users\kormina-os.AKO\Desktop\приложение нто\Inked15-7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9" descr="C:\Users\kormina-os.AKO\Desktop\приложение нто\Inked15-7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14" t="7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254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c>
          <w:tcPr>
            <w:tcW w:w="482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51F9" w:rsidRPr="008051F9" w:rsidTr="008D2557">
        <w:tc>
          <w:tcPr>
            <w:tcW w:w="482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Фасад А-Б по оси 2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Фасад 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Б-А</w:t>
            </w:r>
            <w:proofErr w:type="gram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оси 1</w:t>
            </w:r>
          </w:p>
        </w:tc>
      </w:tr>
      <w:tr w:rsidR="008051F9" w:rsidRPr="008051F9" w:rsidTr="008D2557">
        <w:tc>
          <w:tcPr>
            <w:tcW w:w="9700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59450" cy="1935480"/>
                  <wp:effectExtent l="0" t="0" r="0" b="7620"/>
                  <wp:docPr id="47" name="Рисунок 47" descr="C:\Users\kormina-os.AKO\Desktop\приложение нто\15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3" descr="C:\Users\kormina-os.AKO\Desktop\приложение нто\15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c>
          <w:tcPr>
            <w:tcW w:w="9700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виды павильона</w:t>
            </w:r>
          </w:p>
        </w:tc>
      </w:tr>
    </w:tbl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vertAnchor="text" w:horzAnchor="margin" w:tblpY="-22"/>
        <w:tblW w:w="9700" w:type="dxa"/>
        <w:tblLook w:val="0000" w:firstRow="0" w:lastRow="0" w:firstColumn="0" w:lastColumn="0" w:noHBand="0" w:noVBand="0"/>
      </w:tblPr>
      <w:tblGrid>
        <w:gridCol w:w="4820"/>
        <w:gridCol w:w="222"/>
        <w:gridCol w:w="4658"/>
      </w:tblGrid>
      <w:tr w:rsidR="008051F9" w:rsidRPr="008051F9" w:rsidTr="008D2557">
        <w:tc>
          <w:tcPr>
            <w:tcW w:w="482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5710" cy="2303780"/>
                  <wp:effectExtent l="0" t="0" r="8890" b="1270"/>
                  <wp:docPr id="46" name="Рисунок 46" descr="C:\Users\kormina-os.AKO\Desktop\приложение нто\15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7" descr="C:\Users\kormina-os.AKO\Desktop\приложение нто\15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710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63470" cy="2220595"/>
                  <wp:effectExtent l="0" t="0" r="0" b="8255"/>
                  <wp:docPr id="45" name="Рисунок 45" descr="C:\Users\kormina-os.AKO\Desktop\приложение нто\Inked15-6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2" descr="C:\Users\kormina-os.AKO\Desktop\приложение нто\Inked15-6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470" cy="222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276"/>
        <w:gridCol w:w="992"/>
        <w:gridCol w:w="1843"/>
        <w:gridCol w:w="2376"/>
      </w:tblGrid>
      <w:tr w:rsidR="008051F9" w:rsidRPr="008051F9" w:rsidTr="008D2557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отделочных материалов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Элементы, детали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на чертежах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колера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 колера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 отделки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Фасад, фриз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Серебристо-серый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вставка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Нержавеющая сталь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Металлический профиль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Двери, витражи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Стеклопакет, алюминиевый или поливинилхлоридный (ПВХ) профиль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отделка, цоколь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Сигнальный круг для маломобильных групп населения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Люмин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сцент-ный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желтый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Самоклеящаяся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поливинилхлоридная (ПВХ) пленка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Сигнальная разметка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Люмин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сцент-ный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желтый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Самоклеящаяся пленка ПВХ или краска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ис.14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Архитектурно-художественная подсветка, праздничная иллюминация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085"/>
        <w:gridCol w:w="6276"/>
      </w:tblGrid>
      <w:tr w:rsidR="008051F9" w:rsidRPr="008051F9" w:rsidTr="008D2557">
        <w:tc>
          <w:tcPr>
            <w:tcW w:w="3085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9285" cy="641350"/>
                  <wp:effectExtent l="0" t="0" r="0" b="6350"/>
                  <wp:docPr id="44" name="Рисунок 44" descr="C:\Users\kormina-os.AKO\Desktop\приложение подсветка\16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kormina-os.AKO\Desktop\приложение подсветка\16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3" t="8870" r="75694" b="76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светодиодный герметичный 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Круг – 220 мм 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корпуса – белый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Входное напряжение – 160-260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 – 8-12 Вт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Световой поток – 960 Лм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защиты </w:t>
            </w: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IP</w:t>
            </w: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47465" cy="4097020"/>
                  <wp:effectExtent l="0" t="0" r="635" b="0"/>
                  <wp:docPr id="43" name="Рисунок 43" descr="C:\Users\kormina-os.AKO\Desktop\приложение подсветка\16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kormina-os.AKO\Desktop\приложение подсветка\16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66" b="44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409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rPr>
          <w:trHeight w:val="4226"/>
        </w:trPr>
        <w:tc>
          <w:tcPr>
            <w:tcW w:w="3085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5655" cy="558165"/>
                  <wp:effectExtent l="0" t="0" r="4445" b="0"/>
                  <wp:docPr id="42" name="Рисунок 42" descr="C:\Users\kormina-os.AKO\Desktop\приложение подсветка\16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kormina-os.AKO\Desktop\приложение подсветка\16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2" t="48172" r="82639" b="39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Гибкий неон </w:t>
            </w: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ARL</w:t>
            </w: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</w:t>
            </w: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свечения – синий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Низковольтный 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мини-гибкий</w:t>
            </w:r>
            <w:proofErr w:type="gramEnd"/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неон на светодиодах 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smd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2835 размером сечения 16х8,5 мм для создания световых контуров на фасадах зданий, фигур, надписей. Используется цветная оболочка 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светорассеивателя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27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88410" cy="3526790"/>
                  <wp:effectExtent l="0" t="0" r="2540" b="0"/>
                  <wp:docPr id="41" name="Рисунок 41" descr="C:\Users\kormina-os.AKO\Desktop\приложение подсветка\16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kormina-os.AKO\Desktop\приложение подсветка\16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01" t="55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8410" cy="352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15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02" w:type="dxa"/>
        <w:tblLook w:val="0000" w:firstRow="0" w:lastRow="0" w:firstColumn="0" w:lastColumn="0" w:noHBand="0" w:noVBand="0"/>
      </w:tblPr>
      <w:tblGrid>
        <w:gridCol w:w="4966"/>
        <w:gridCol w:w="4566"/>
      </w:tblGrid>
      <w:tr w:rsidR="008051F9" w:rsidRPr="008051F9" w:rsidTr="008D2557">
        <w:trPr>
          <w:trHeight w:val="4105"/>
        </w:trPr>
        <w:tc>
          <w:tcPr>
            <w:tcW w:w="4949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16250" cy="3170555"/>
                  <wp:effectExtent l="0" t="0" r="0" b="0"/>
                  <wp:docPr id="40" name="Рисунок 40" descr="C:\Users\kormina-os.AKO\Desktop\приложение нто\16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6" descr="C:\Users\kormina-os.AKO\Desktop\приложение нто\16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0" cy="317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5265" cy="3122930"/>
                  <wp:effectExtent l="0" t="0" r="6985" b="1270"/>
                  <wp:docPr id="39" name="Рисунок 39" descr="C:\Users\kormina-os.AKO\Desktop\приложение нто\16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5" descr="C:\Users\kormina-os.AKO\Desktop\приложение нто\16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312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16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16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Остановочный навес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характеристики: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остановочного навеса составляет 2,8 м, высота фриза – 0,18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остановочный навес должен быть оборудован внутренним освещением.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наружной отделки: алюминиевые композитные панели.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цвета: серебристо-серый, темно-серый.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0705" cy="3336925"/>
            <wp:effectExtent l="0" t="0" r="0" b="0"/>
            <wp:docPr id="38" name="Рисунок 38" descr="C:\Users\kormina-os.AKO\Desktop\приложение нто\Inked17-3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 descr="C:\Users\kormina-os.AKO\Desktop\приложение нто\Inked17-3_LI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17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Остановочный навес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Фасад 1-2 по оси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5280" cy="3122930"/>
            <wp:effectExtent l="0" t="0" r="0" b="1270"/>
            <wp:docPr id="37" name="Рисунок 37" descr="C:\Users\kormina-os.AKO\Desktop\приложение нто\1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 descr="C:\Users\kormina-os.AKO\Desktop\приложение нто\18-2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2" r="10326" b="11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603" w:type="dxa"/>
        <w:tblLook w:val="0000" w:firstRow="0" w:lastRow="0" w:firstColumn="0" w:lastColumn="0" w:noHBand="0" w:noVBand="0"/>
      </w:tblPr>
      <w:tblGrid>
        <w:gridCol w:w="3459"/>
        <w:gridCol w:w="2551"/>
      </w:tblGrid>
      <w:tr w:rsidR="008051F9" w:rsidRPr="008051F9" w:rsidTr="008D2557">
        <w:tc>
          <w:tcPr>
            <w:tcW w:w="3459" w:type="dxa"/>
            <w:tcBorders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для размещения 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276"/>
        <w:gridCol w:w="992"/>
        <w:gridCol w:w="1843"/>
        <w:gridCol w:w="2376"/>
      </w:tblGrid>
      <w:tr w:rsidR="008051F9" w:rsidRPr="008051F9" w:rsidTr="008D2557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отделочных материалов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Элементы, детали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на чертежах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колера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 колера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 отделки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Серебристо-серый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вставка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Нержавеющая сталь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Металлический профиль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Стекло прозрачное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Ударопрочное стекло в металлическом корпусе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Декоративная отделка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Скамья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Брус из хвойных пород, пропитка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Поручень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Нержавеющая сталь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Металлическая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труба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Сигнальная разметка для маломобильных групп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Люмин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сцент-ный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желтый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Самоклеящаяся пленка ПВХ или краска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18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Киоск 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площадью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3 кв. м с остановочным навесом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Фасад 1-2 по оси А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30"/>
      </w:tblGrid>
      <w:tr w:rsidR="008051F9" w:rsidRPr="008051F9" w:rsidTr="008D2557">
        <w:tc>
          <w:tcPr>
            <w:tcW w:w="943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3106420</wp:posOffset>
                      </wp:positionV>
                      <wp:extent cx="40005" cy="110490"/>
                      <wp:effectExtent l="10795" t="7620" r="6350" b="5715"/>
                      <wp:wrapNone/>
                      <wp:docPr id="90" name="Прямая со стрелкой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" cy="110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0" o:spid="_x0000_s1026" type="#_x0000_t32" style="position:absolute;margin-left:320.1pt;margin-top:244.6pt;width:3.15pt;height: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23890" cy="3134995"/>
                  <wp:effectExtent l="0" t="0" r="0" b="8255"/>
                  <wp:docPr id="36" name="Рисунок 36" descr="C:\Users\kormina-os.AKO\Desktop\приложение нто\Inked19-2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8" descr="C:\Users\kormina-os.AKO\Desktop\приложение нто\Inked19-2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17" b="8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3890" cy="313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0"/>
          <w:lang w:eastAsia="ru-RU"/>
        </w:rPr>
      </w:pPr>
    </w:p>
    <w:tbl>
      <w:tblPr>
        <w:tblpPr w:leftFromText="180" w:rightFromText="180" w:vertAnchor="text" w:horzAnchor="margin" w:tblpXSpec="right" w:tblpY="90"/>
        <w:tblW w:w="0" w:type="auto"/>
        <w:tblLook w:val="0000" w:firstRow="0" w:lastRow="0" w:firstColumn="0" w:lastColumn="0" w:noHBand="0" w:noVBand="0"/>
      </w:tblPr>
      <w:tblGrid>
        <w:gridCol w:w="3227"/>
        <w:gridCol w:w="2835"/>
      </w:tblGrid>
      <w:tr w:rsidR="008051F9" w:rsidRPr="008051F9" w:rsidTr="008D2557">
        <w:tc>
          <w:tcPr>
            <w:tcW w:w="3227" w:type="dxa"/>
            <w:tcBorders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Место для размещения информации</w:t>
            </w:r>
          </w:p>
        </w:tc>
      </w:tr>
    </w:tbl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177"/>
        <w:gridCol w:w="241"/>
        <w:gridCol w:w="5016"/>
      </w:tblGrid>
      <w:tr w:rsidR="008051F9" w:rsidRPr="008051F9" w:rsidTr="008D2557">
        <w:tc>
          <w:tcPr>
            <w:tcW w:w="4177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Фасад 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Б-А</w:t>
            </w:r>
            <w:proofErr w:type="gram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оси 1</w:t>
            </w:r>
          </w:p>
        </w:tc>
        <w:tc>
          <w:tcPr>
            <w:tcW w:w="24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Фасад 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А-Б</w:t>
            </w:r>
            <w:proofErr w:type="gram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оси 2</w:t>
            </w:r>
          </w:p>
        </w:tc>
      </w:tr>
      <w:tr w:rsidR="008051F9" w:rsidRPr="008051F9" w:rsidTr="008D2557">
        <w:tc>
          <w:tcPr>
            <w:tcW w:w="4177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4900" cy="2517775"/>
                  <wp:effectExtent l="0" t="0" r="6350" b="0"/>
                  <wp:docPr id="35" name="Рисунок 35" descr="C:\Users\kormina-os.AKO\Desktop\приложение нто\19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6" descr="C:\Users\kormina-os.AKO\Desktop\приложение нто\19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251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1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40380" cy="2838450"/>
                  <wp:effectExtent l="0" t="0" r="7620" b="0"/>
                  <wp:docPr id="34" name="Рисунок 34" descr="C:\Users\kormina-os.AKO\Desktop\приложение нто\Inked19-4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8" descr="C:\Users\kormina-os.AKO\Desktop\приложение нто\Inked19-4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3"/>
        <w:gridCol w:w="283"/>
        <w:gridCol w:w="4644"/>
      </w:tblGrid>
      <w:tr w:rsidR="008051F9" w:rsidRPr="008051F9" w:rsidTr="008D2557">
        <w:tc>
          <w:tcPr>
            <w:tcW w:w="450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План-схема</w:t>
            </w:r>
          </w:p>
        </w:tc>
        <w:tc>
          <w:tcPr>
            <w:tcW w:w="28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Абрис кровли</w:t>
            </w:r>
          </w:p>
        </w:tc>
      </w:tr>
      <w:tr w:rsidR="008051F9" w:rsidRPr="008051F9" w:rsidTr="008D2557">
        <w:tc>
          <w:tcPr>
            <w:tcW w:w="9430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628640" cy="2268220"/>
                  <wp:effectExtent l="0" t="0" r="0" b="0"/>
                  <wp:docPr id="33" name="Рисунок 33" descr="C:\Users\kormina-os.AKO\Desktop\приложение нто\Inked19-5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3" descr="C:\Users\kormina-os.AKO\Desktop\приложение нто\Inked19-5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6" t="8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8640" cy="226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19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Киоск 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площадью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3 кв. м с остановочным навесом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2770" cy="2303780"/>
            <wp:effectExtent l="0" t="0" r="5080" b="1270"/>
            <wp:docPr id="32" name="Рисунок 32" descr="C:\Users\kormina-os.AKO\Desktop\приложение нто\Inked20-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5" descr="C:\Users\kormina-os.AKO\Desktop\приложение нто\Inked20-1_LI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z w:val="14"/>
          <w:szCs w:val="14"/>
          <w:lang w:eastAsia="ru-RU"/>
        </w:rPr>
      </w:pPr>
      <w:r w:rsidRPr="008051F9">
        <w:rPr>
          <w:rFonts w:ascii="Times New Roman" w:eastAsia="Times New Roman" w:hAnsi="Times New Roman" w:cs="Times New Roman"/>
          <w:color w:val="808080"/>
          <w:sz w:val="14"/>
          <w:szCs w:val="14"/>
          <w:lang w:eastAsia="ru-RU"/>
        </w:rPr>
        <w:t>6            5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7655" cy="2980690"/>
            <wp:effectExtent l="0" t="0" r="4445" b="0"/>
            <wp:docPr id="31" name="Рисунок 31" descr="C:\Users\kormina-os.AKO\Desktop\приложение нто\Inked20-2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 descr="C:\Users\kormina-os.AKO\Desktop\приложение нто\Inked20-2_LI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276"/>
        <w:gridCol w:w="992"/>
        <w:gridCol w:w="1701"/>
        <w:gridCol w:w="2518"/>
      </w:tblGrid>
      <w:tr w:rsidR="008051F9" w:rsidRPr="008051F9" w:rsidTr="008D2557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отделочных материалов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Элементы, детали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№ на 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чертежах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№ 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колера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Цвет колера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 отделки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Фасад, фриз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Серебристо-серый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вставка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Нержавеющая сталь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Металлический профиль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Стекло прозрачное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Ударопрочное стекло в металлическом корпусе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отделка, цоколь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Скамья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Брус из хвойных пород, пропитка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Поручень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Нержавеющая сталь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Металлическая труба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Двери, витражи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Стеклопакет, алюминиевый или поливинилхлоридный (ПВХ) профиль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отделка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Сигнальная разметка для маломобильных групп населения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Люмин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сцен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ный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желтый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Самоклеящаяся пленка ПВХ или краска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20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Павильон 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площадью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4,5 кв. м с остановочным навесом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30"/>
      </w:tblGrid>
      <w:tr w:rsidR="008051F9" w:rsidRPr="008051F9" w:rsidTr="008D2557">
        <w:tc>
          <w:tcPr>
            <w:tcW w:w="943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 1-2 по оси А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051F9" w:rsidRPr="008051F9" w:rsidTr="008D2557">
        <w:tc>
          <w:tcPr>
            <w:tcW w:w="943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4075430</wp:posOffset>
                      </wp:positionH>
                      <wp:positionV relativeFrom="paragraph">
                        <wp:posOffset>3234690</wp:posOffset>
                      </wp:positionV>
                      <wp:extent cx="29845" cy="90170"/>
                      <wp:effectExtent l="11430" t="10795" r="6350" b="13335"/>
                      <wp:wrapNone/>
                      <wp:docPr id="89" name="Прямая со стрелкой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845" cy="90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9" o:spid="_x0000_s1026" type="#_x0000_t32" style="position:absolute;margin-left:320.9pt;margin-top:254.7pt;width:2.35pt;height: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OmvUAIAAFg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52770" cy="2172970"/>
                  <wp:effectExtent l="0" t="0" r="5080" b="0"/>
                  <wp:docPr id="30" name="Рисунок 30" descr="C:\Users\kormina-os.AKO\Desktop\приложение нто\InkedПриложение 4, НТО-017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6" descr="C:\Users\kormina-os.AKO\Desktop\приложение нто\InkedПриложение 4, НТО-017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97" b="108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70" cy="217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0"/>
          <w:lang w:eastAsia="ru-RU"/>
        </w:rPr>
      </w:pPr>
    </w:p>
    <w:tbl>
      <w:tblPr>
        <w:tblpPr w:leftFromText="180" w:rightFromText="180" w:vertAnchor="text" w:horzAnchor="margin" w:tblpXSpec="right" w:tblpY="87"/>
        <w:tblW w:w="0" w:type="auto"/>
        <w:tblLook w:val="0000" w:firstRow="0" w:lastRow="0" w:firstColumn="0" w:lastColumn="0" w:noHBand="0" w:noVBand="0"/>
      </w:tblPr>
      <w:tblGrid>
        <w:gridCol w:w="3227"/>
        <w:gridCol w:w="2835"/>
      </w:tblGrid>
      <w:tr w:rsidR="008051F9" w:rsidRPr="008051F9" w:rsidTr="008D2557">
        <w:tc>
          <w:tcPr>
            <w:tcW w:w="3227" w:type="dxa"/>
            <w:tcBorders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Место для размещения информации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80"/>
        <w:gridCol w:w="234"/>
        <w:gridCol w:w="4916"/>
      </w:tblGrid>
      <w:tr w:rsidR="008051F9" w:rsidRPr="008051F9" w:rsidTr="008D2557">
        <w:tc>
          <w:tcPr>
            <w:tcW w:w="428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Фасад 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Б-А</w:t>
            </w:r>
            <w:proofErr w:type="gram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оси 1</w:t>
            </w:r>
          </w:p>
        </w:tc>
        <w:tc>
          <w:tcPr>
            <w:tcW w:w="23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Фасад </w:t>
            </w:r>
            <w:proofErr w:type="gram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А-Б</w:t>
            </w:r>
            <w:proofErr w:type="gram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оси 2</w:t>
            </w:r>
          </w:p>
        </w:tc>
      </w:tr>
      <w:tr w:rsidR="008051F9" w:rsidRPr="008051F9" w:rsidTr="008D2557">
        <w:tc>
          <w:tcPr>
            <w:tcW w:w="428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17775" cy="3479165"/>
                  <wp:effectExtent l="0" t="0" r="0" b="6985"/>
                  <wp:docPr id="29" name="Рисунок 29" descr="C:\Users\kormina-os.AKO\Desktop\приложение нто\2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1" descr="C:\Users\kormina-os.AKO\Desktop\приложение нто\2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347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80690" cy="3408045"/>
                  <wp:effectExtent l="0" t="0" r="0" b="1905"/>
                  <wp:docPr id="28" name="Рисунок 28" descr="C:\Users\kormina-os.AKO\Desktop\приложение нто\21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8" descr="C:\Users\kormina-os.AKO\Desktop\приложение нто\21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340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3"/>
        <w:gridCol w:w="283"/>
        <w:gridCol w:w="4644"/>
      </w:tblGrid>
      <w:tr w:rsidR="008051F9" w:rsidRPr="008051F9" w:rsidTr="008D2557">
        <w:tc>
          <w:tcPr>
            <w:tcW w:w="450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План-схема</w:t>
            </w:r>
          </w:p>
        </w:tc>
        <w:tc>
          <w:tcPr>
            <w:tcW w:w="28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Абрис кровли</w:t>
            </w:r>
          </w:p>
        </w:tc>
      </w:tr>
      <w:tr w:rsidR="008051F9" w:rsidRPr="008051F9" w:rsidTr="008D2557">
        <w:tc>
          <w:tcPr>
            <w:tcW w:w="9430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52770" cy="2933065"/>
                  <wp:effectExtent l="0" t="0" r="5080" b="635"/>
                  <wp:docPr id="27" name="Рисунок 27" descr="C:\Users\kormina-os.AKO\Desktop\приложение нто\21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3" descr="C:\Users\kormina-os.AKO\Desktop\приложение нто\21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7" t="9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70" cy="293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21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Павильон 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площадью</w:t>
      </w:r>
      <w:r w:rsidRPr="008051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4,5 кв. м с остановочным навесом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5280" cy="3586480"/>
            <wp:effectExtent l="0" t="0" r="0" b="0"/>
            <wp:docPr id="26" name="Рисунок 26" descr="C:\Users\kormina-os.AKO\Desktop\приложение нто\Inked22-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6" descr="C:\Users\kormina-os.AKO\Desktop\приложение нто\Inked22-1_LI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051F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</w:t>
      </w:r>
      <w:r w:rsidRPr="008051F9">
        <w:rPr>
          <w:rFonts w:ascii="Times New Roman" w:eastAsia="Times New Roman" w:hAnsi="Times New Roman" w:cs="Times New Roman"/>
          <w:sz w:val="16"/>
          <w:szCs w:val="16"/>
          <w:lang w:eastAsia="ru-RU"/>
        </w:rPr>
        <w:t>7             6         5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1150" cy="3336925"/>
            <wp:effectExtent l="0" t="0" r="0" b="0"/>
            <wp:docPr id="25" name="Рисунок 25" descr="C:\Users\kormina-os.AKO\Desktop\приложение нто\Inked22-2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2" descr="C:\Users\kormina-os.AKO\Desktop\приложение нто\Inked22-2_LI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276"/>
        <w:gridCol w:w="992"/>
        <w:gridCol w:w="1843"/>
        <w:gridCol w:w="2376"/>
      </w:tblGrid>
      <w:tr w:rsidR="008051F9" w:rsidRPr="008051F9" w:rsidTr="008D2557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отделочных материалов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Элементы, детали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на чертежах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колера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 колера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 отделки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Серебристо-серый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вставка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Нержавеющая сталь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Металлический профиль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Стекло прозрачное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Ударопрочное стекло в металлическом </w:t>
            </w: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корпусе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Декоративная отделка, цоколь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Скамья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Брус из хвойных пород, пропитка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Поручень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Нержавеющая сталь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Металлическая труба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Двери, витражи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Стеклопакет, алюминиевый или поливинилхлоридный (ПВХ) профиль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отделка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Сигнальная разметка для маломобильных групп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Люмин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сцент-ный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желтый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Самоклеящаяся пленка ПВХ или краска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22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Елочный базар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 1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06"/>
        <w:gridCol w:w="1008"/>
        <w:gridCol w:w="4220"/>
      </w:tblGrid>
      <w:tr w:rsidR="008051F9" w:rsidRPr="008051F9" w:rsidTr="008D2557">
        <w:tc>
          <w:tcPr>
            <w:tcW w:w="4202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2529205" cy="2588895"/>
                  <wp:effectExtent l="0" t="0" r="4445" b="190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84" r="57658" b="53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205" cy="258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Blue grey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RAL 7031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415925" cy="546100"/>
                  <wp:effectExtent l="0" t="0" r="3175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03" t="21353" r="45708" b="60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2541270" cy="2624455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02" t="5986" b="50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62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c>
          <w:tcPr>
            <w:tcW w:w="9430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51F9" w:rsidRPr="008051F9" w:rsidTr="008D2557">
        <w:tc>
          <w:tcPr>
            <w:tcW w:w="9430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5652770" cy="2541270"/>
                  <wp:effectExtent l="0" t="0" r="5080" b="0"/>
                  <wp:docPr id="21" name="Рисунок 21" descr="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70" cy="254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c>
          <w:tcPr>
            <w:tcW w:w="9430" w:type="dxa"/>
            <w:gridSpan w:val="3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lastRenderedPageBreak/>
              <w:t>Каркас – труба (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металлопрофиль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), сетка – ячейка 50 мм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Елочный базар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 2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807075" cy="2434590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56"/>
        <w:gridCol w:w="4474"/>
      </w:tblGrid>
      <w:tr w:rsidR="008051F9" w:rsidRPr="008051F9" w:rsidTr="008D2557">
        <w:tc>
          <w:tcPr>
            <w:tcW w:w="495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3004185" cy="1793240"/>
                  <wp:effectExtent l="0" t="0" r="571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93" t="36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185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Материалы: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Каркас – труба (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металлопрофиль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) 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30х60х1,5 мм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Обшивка – плаха деревянная 25х60 мм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Цвет – фактура дерева под прозрачный лак, тонировка под коричневый, зеленый, серебристый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22а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Павильон парковый (беседка)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973445" cy="2636520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lastRenderedPageBreak/>
        <w:drawing>
          <wp:inline distT="0" distB="0" distL="0" distR="0">
            <wp:extent cx="5296535" cy="25177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034915" cy="24460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22б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Типовой внешний вид киоска для территорий парков, скверов, зон отдыха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:rsidR="008051F9" w:rsidRPr="008051F9" w:rsidRDefault="008051F9" w:rsidP="008051F9">
      <w:pPr>
        <w:widowControl w:val="0"/>
        <w:spacing w:after="0" w:line="35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характеристики киоска площадью 9 кв. м:</w:t>
      </w:r>
    </w:p>
    <w:p w:rsidR="008051F9" w:rsidRPr="008051F9" w:rsidRDefault="008051F9" w:rsidP="008051F9">
      <w:pPr>
        <w:widowControl w:val="0"/>
        <w:spacing w:after="0" w:line="35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киоска составляет 2,8 м, высота фриза – 0,18 м;</w:t>
      </w:r>
    </w:p>
    <w:p w:rsidR="008051F9" w:rsidRPr="008051F9" w:rsidRDefault="008051F9" w:rsidP="008051F9">
      <w:pPr>
        <w:widowControl w:val="0"/>
        <w:spacing w:after="0" w:line="35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от низа киоска до нижнего края торгового окна составляет 1 м;</w:t>
      </w:r>
    </w:p>
    <w:p w:rsidR="008051F9" w:rsidRPr="008051F9" w:rsidRDefault="008051F9" w:rsidP="008051F9">
      <w:pPr>
        <w:widowControl w:val="0"/>
        <w:spacing w:after="0" w:line="35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торгового окна – не менее 1х0,7 м;</w:t>
      </w:r>
    </w:p>
    <w:p w:rsidR="008051F9" w:rsidRPr="008051F9" w:rsidRDefault="008051F9" w:rsidP="008051F9">
      <w:pPr>
        <w:widowControl w:val="0"/>
        <w:spacing w:after="0" w:line="35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дверного блока – 2,1 м, ширина дверного блока – не менее 0,8 м.</w:t>
      </w:r>
    </w:p>
    <w:p w:rsidR="008051F9" w:rsidRPr="008051F9" w:rsidRDefault="008051F9" w:rsidP="008051F9">
      <w:pPr>
        <w:widowControl w:val="0"/>
        <w:spacing w:after="0" w:line="35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Киоск должен быть оборудован наружным и внутренним освещением. </w:t>
      </w:r>
    </w:p>
    <w:p w:rsidR="008051F9" w:rsidRPr="008051F9" w:rsidRDefault="008051F9" w:rsidP="008051F9">
      <w:pPr>
        <w:widowControl w:val="0"/>
        <w:spacing w:after="0" w:line="35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Подсветка: фонари светодиодные, Лед Неон, синий цвет.</w:t>
      </w:r>
    </w:p>
    <w:p w:rsidR="008051F9" w:rsidRPr="008051F9" w:rsidRDefault="008051F9" w:rsidP="008051F9">
      <w:pPr>
        <w:widowControl w:val="0"/>
        <w:spacing w:after="0" w:line="35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наружной отделки: алюминиевые композитные панели, </w:t>
      </w:r>
      <w:proofErr w:type="spell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вагонка</w:t>
      </w:r>
      <w:proofErr w:type="spell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планкен</w:t>
      </w:r>
      <w:proofErr w:type="spell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051F9" w:rsidRDefault="008051F9" w:rsidP="008051F9">
      <w:pPr>
        <w:widowControl w:val="0"/>
        <w:spacing w:after="0" w:line="35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цвета: коричнево-бежевый, черный, шоколадно-коричневый.</w:t>
      </w:r>
    </w:p>
    <w:p w:rsidR="008051F9" w:rsidRDefault="008051F9" w:rsidP="008051F9">
      <w:pPr>
        <w:widowControl w:val="0"/>
        <w:spacing w:after="0" w:line="35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spacing w:after="0" w:line="35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417"/>
          <w:sz w:val="24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259715</wp:posOffset>
                </wp:positionV>
                <wp:extent cx="381000" cy="390525"/>
                <wp:effectExtent l="47625" t="10795" r="9525" b="46355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269pt;margin-top:20.45pt;width:30pt;height:30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">
                <v:stroke endarrow="block"/>
              </v:shape>
            </w:pict>
          </mc:Fallback>
        </mc:AlternateContent>
      </w:r>
    </w:p>
    <w:tbl>
      <w:tblPr>
        <w:tblW w:w="0" w:type="auto"/>
        <w:tblInd w:w="2290" w:type="dxa"/>
        <w:tblLook w:val="0000" w:firstRow="0" w:lastRow="0" w:firstColumn="0" w:lastColumn="0" w:noHBand="0" w:noVBand="0"/>
      </w:tblPr>
      <w:tblGrid>
        <w:gridCol w:w="4723"/>
      </w:tblGrid>
      <w:tr w:rsidR="008051F9" w:rsidRPr="008051F9" w:rsidTr="008D2557">
        <w:trPr>
          <w:trHeight w:val="4185"/>
        </w:trPr>
        <w:tc>
          <w:tcPr>
            <w:tcW w:w="4720" w:type="dxa"/>
          </w:tcPr>
          <w:p w:rsidR="008051F9" w:rsidRPr="008051F9" w:rsidRDefault="008051F9" w:rsidP="008051F9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17"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-1905</wp:posOffset>
                      </wp:positionV>
                      <wp:extent cx="319405" cy="317500"/>
                      <wp:effectExtent l="13335" t="10795" r="10160" b="5080"/>
                      <wp:wrapNone/>
                      <wp:docPr id="87" name="Поле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40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51F9" w:rsidRPr="000365F7" w:rsidRDefault="008051F9" w:rsidP="008051F9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0365F7">
                                    <w:rPr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87" o:spid="_x0000_s1026" type="#_x0000_t202" style="position:absolute;margin-left:178.1pt;margin-top:-.15pt;width:25.15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" strokecolor="white">
                      <v:textbox>
                        <w:txbxContent>
                          <w:p w:rsidR="008051F9" w:rsidRPr="000365F7" w:rsidRDefault="008051F9" w:rsidP="008051F9">
                            <w:pPr>
                              <w:rPr>
                                <w:szCs w:val="24"/>
                              </w:rPr>
                            </w:pPr>
                            <w:r w:rsidRPr="000365F7">
                              <w:rPr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position w:val="-417"/>
                <w:sz w:val="24"/>
                <w:szCs w:val="20"/>
                <w:lang w:eastAsia="ru-RU"/>
              </w:rPr>
              <w:drawing>
                <wp:inline distT="0" distB="0" distL="0" distR="0">
                  <wp:extent cx="2861945" cy="204279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" r="49693" b="668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945" cy="204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30"/>
      </w:tblGrid>
      <w:tr w:rsidR="008051F9" w:rsidRPr="008051F9" w:rsidTr="008D2557">
        <w:trPr>
          <w:trHeight w:val="4715"/>
        </w:trPr>
        <w:tc>
          <w:tcPr>
            <w:tcW w:w="9430" w:type="dxa"/>
          </w:tcPr>
          <w:p w:rsidR="008051F9" w:rsidRPr="008051F9" w:rsidRDefault="008051F9" w:rsidP="008051F9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17"/>
                <w:sz w:val="24"/>
                <w:szCs w:val="20"/>
                <w:lang w:eastAsia="ru-RU"/>
              </w:rPr>
              <w:drawing>
                <wp:inline distT="0" distB="0" distL="0" distR="0">
                  <wp:extent cx="5688330" cy="2921635"/>
                  <wp:effectExtent l="0" t="0" r="762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060" b="32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8330" cy="292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276"/>
        <w:gridCol w:w="992"/>
        <w:gridCol w:w="1701"/>
        <w:gridCol w:w="2518"/>
      </w:tblGrid>
      <w:tr w:rsidR="008051F9" w:rsidRPr="008051F9" w:rsidTr="008D2557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отделочных материалов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Элементы, детали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на чертежах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колера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 колера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 отделки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черный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 и декоративные элементы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Коричнево-бежевый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Вагонка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планкен</w:t>
            </w:r>
            <w:proofErr w:type="spellEnd"/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Шоколадно-коричневый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Глубокий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черный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Стеклопакет, алюминиевый или поливинилхлоридный (ПВХ) профиль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рис.22в</w:t>
      </w: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lastRenderedPageBreak/>
        <w:t>Торговая палатка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Вариант № 1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Технические характеристики: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высота торговой палатки холодного типа составляет 2,3 м, размер – 1,8х1,8 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каркас палатки изготавливается из деревянного бруса, обрабатывается </w:t>
      </w:r>
      <w:proofErr w:type="spellStart"/>
      <w:r w:rsidRPr="008051F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биозащитным</w:t>
      </w:r>
      <w:proofErr w:type="spellEnd"/>
      <w:r w:rsidRPr="008051F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составом;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прилавок торговой палатки размещается на высоте не менее 1 м от уровня земли;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кровля палатки односкатная, в сторону задней стенки;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палатке необходимо выполнить освещение рабочего места.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795010" cy="3122930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208" b="50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  <w:gridCol w:w="283"/>
        <w:gridCol w:w="4219"/>
      </w:tblGrid>
      <w:tr w:rsidR="008051F9" w:rsidRPr="008051F9" w:rsidTr="008D2557">
        <w:tc>
          <w:tcPr>
            <w:tcW w:w="492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2802890" cy="3194685"/>
                  <wp:effectExtent l="0" t="0" r="0" b="571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06" r="66524" b="2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890" cy="319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9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2386965" cy="3194685"/>
                  <wp:effectExtent l="0" t="0" r="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54" r="-394" b="50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965" cy="319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lastRenderedPageBreak/>
        <w:t>Торговая палатка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Вариант № 2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86"/>
        <w:gridCol w:w="3144"/>
      </w:tblGrid>
      <w:tr w:rsidR="008051F9" w:rsidRPr="008051F9" w:rsidTr="008D2557">
        <w:tc>
          <w:tcPr>
            <w:tcW w:w="6286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3170555" cy="327787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555" cy="327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4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1353820" cy="3134995"/>
                  <wp:effectExtent l="0" t="0" r="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409" b="11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820" cy="313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  <w:gridCol w:w="283"/>
        <w:gridCol w:w="4237"/>
      </w:tblGrid>
      <w:tr w:rsidR="008051F9" w:rsidRPr="008051F9" w:rsidTr="008D2557">
        <w:tc>
          <w:tcPr>
            <w:tcW w:w="4928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2957195" cy="352679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195" cy="352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9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2553335" cy="352679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352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22г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Внешний вид и технические характеристики НТО должны соответствовать установленным настоящими Правилами решениям архитектурно-художественного облика НТО на территории муниципального образования.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допускается изменение объемно-планировочного, конструктивного, цветового решений.</w:t>
      </w:r>
    </w:p>
    <w:p w:rsidR="008051F9" w:rsidRPr="008051F9" w:rsidRDefault="008051F9" w:rsidP="008051F9">
      <w:pPr>
        <w:widowControl w:val="0"/>
        <w:suppressAutoHyphens/>
        <w:spacing w:after="0" w:line="36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5.3. Для наружной отделки НТО необходимо применять алюминиевые композитные панели согласно международной системе по каталогу </w:t>
      </w:r>
      <w:r w:rsidRPr="008051F9">
        <w:rPr>
          <w:rFonts w:ascii="Times New Roman" w:eastAsia="Times New Roman" w:hAnsi="Times New Roman" w:cs="Times New Roman"/>
          <w:sz w:val="24"/>
          <w:szCs w:val="20"/>
          <w:lang w:val="en-US" w:eastAsia="zh-CN"/>
        </w:rPr>
        <w:t>RAL</w:t>
      </w:r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</w:t>
      </w:r>
      <w:r w:rsidRPr="008051F9">
        <w:rPr>
          <w:rFonts w:ascii="Times New Roman" w:eastAsia="Times New Roman" w:hAnsi="Times New Roman" w:cs="Times New Roman"/>
          <w:sz w:val="24"/>
          <w:szCs w:val="20"/>
          <w:lang w:val="en-US" w:eastAsia="zh-CN"/>
        </w:rPr>
        <w:t>CLASSIK</w:t>
      </w:r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(основные цвета: серебро, белый, серый, графит, черный, антрацит, оттенки коричневого).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При наружной отделке мобильного торгового объекта необходимо предусматривать стилевое единство архитектурно-художественного образа населенного пункта, использовать основные цвета: серебро, серый, графит, черный, красный, оттенки коричневого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.(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0"/>
          <w:lang w:eastAsia="zh-CN"/>
        </w:rPr>
        <w:t>в ред. решения от 30.04.2026 № 287)</w:t>
      </w: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Подсветку НТО необходимо осуществлять в соответствии с методическими рекомендациям по формированию архитектурно-художественного облика городских и муниципальных округов Кемеровской области – Кузбасса, Правилами по определению требований к архитектурной подсветке зданий, строений, сооружений на территории муниципального образования  Ленинск-Кузнецкий муниципальный округ Кемеровской области – Кузбасса.</w:t>
      </w:r>
      <w:proofErr w:type="gramEnd"/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Конструктивное решение НТО должно обеспечивать осуществление его демонтажа в течение одного дня и перемещение на новое место.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НТО в границах территорий объектов культурного наследия, зон охраны объектов культурного наследия должны устанавливаться с учетом требований режима использования территории объекта культурного наследия, режима использования земель и требований к градостроительным регламентам в границах зон охраны объектов культурного наследия, в том числе касающихся их размеров, пропорций и параметров, использования отдельных строительных материалов.</w:t>
      </w:r>
      <w:proofErr w:type="gramEnd"/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Общие требования к размещению вывесок на нестационарных                                торговых объектах (НТО)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Вывески не должны: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размещаться в отсутствие или в нарушение решения о согласовании проекта   размещения вывески;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размещаться на торговых палатках, елочных базарах, летних сезонных верандах, урнах, ограждениях.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Вывески, информационные таблички должны: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сведения, предусмотренные пунктом 1 статьи 9 Закона Российской Федерации от 07.02.1992 № 2300-1 «О защите прав потребителей»;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устанавливаться под козырьком торгового фронта в виде световых объемных </w:t>
      </w: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элементов без подложки высотой не более 150 мм. Для вывесок необходимо использовать гротесковые шрифты без искажения букв русского языка с использованием одного цвета без градиентной заливки (рис. 23, 23а)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ред. решения от 30.04.2026 № 287)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Варианты крепления световых объемных элементов на нестационарных торговых объектах (НТО)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Крепление световых объемных элементов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на </w:t>
      </w:r>
      <w:proofErr w:type="spell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алюминево</w:t>
      </w:r>
      <w:proofErr w:type="spell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-композитную панель (АКП) с помощью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саморезов</w:t>
      </w:r>
      <w:proofErr w:type="spellEnd"/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5050" cy="2280285"/>
            <wp:effectExtent l="0" t="0" r="0" b="5715"/>
            <wp:docPr id="6" name="Рисунок 6" descr="C:\Users\kormina-os.AKO\Desktop\приложение нто\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" descr="C:\Users\kormina-os.AKO\Desktop\приложение нто\23-2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6710" cy="3289300"/>
            <wp:effectExtent l="0" t="0" r="2540" b="6350"/>
            <wp:docPr id="5" name="Рисунок 5" descr="C:\Users\kormina-os.AKO\Desktop\приложение нто\2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6" descr="C:\Users\kormina-os.AKO\Desktop\приложение нто\23-3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23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Крепление световых объемных элементов на раму из стального профиля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(рама крепится к подшивке козырька НТО в усиленные элементы)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30"/>
      </w:tblGrid>
      <w:tr w:rsidR="008051F9" w:rsidRPr="008051F9" w:rsidTr="008D2557">
        <w:trPr>
          <w:trHeight w:val="3044"/>
        </w:trPr>
        <w:tc>
          <w:tcPr>
            <w:tcW w:w="943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607560" cy="2363470"/>
                  <wp:effectExtent l="0" t="0" r="2540" b="0"/>
                  <wp:docPr id="4" name="Рисунок 4" descr="C:\Users\kormina-os.AKO\Desktop\приложение нто\2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8" descr="C:\Users\kormina-os.AKO\Desktop\приложение нто\2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7560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1F9" w:rsidRPr="008051F9" w:rsidTr="008D2557">
        <w:tc>
          <w:tcPr>
            <w:tcW w:w="9430" w:type="dxa"/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88330" cy="3693160"/>
                  <wp:effectExtent l="0" t="0" r="7620" b="2540"/>
                  <wp:docPr id="3" name="Рисунок 3" descr="C:\Users\kormina-os.AKO\Desktop\приложение нто\23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9" descr="C:\Users\kormina-os.AKO\Desktop\приложение нто\23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8330" cy="369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23а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Материалы и технологии, применяемые для изготовления вывесок, в течение всего срока эксплуатации должны обеспечивать прочность, сохранение формы, окраски, иных декоративных и эксплуатационных качеств внешних элементов конструкции, отвечать требованиям энергосбережения, экологической безопасности, </w:t>
      </w:r>
      <w:proofErr w:type="spell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атмосфероустойчивости</w:t>
      </w:r>
      <w:proofErr w:type="spell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допускается эксплуатация вывески, находящейся в неисправном состоянии (коррозия элементов, отсутствие отдельных конструктивных элементов (букв, крепежей, деталей), предусмотренных 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дизайн-проектом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вывески, полное или частичное отсутствие подсветки, наличие деформированных элементов).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 Крепления вывески должны обеспечивать сохранность поверхности фасада НТО при воздействии на него.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Подсветка вывески должна производиться в соответствии с требованиями подпункта 6.6 Правил по размещению и формированию внешнего облика вывесок на территории муниципального образования </w:t>
      </w:r>
      <w:proofErr w:type="gramStart"/>
      <w:r w:rsidRPr="00805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Ленинск-Кузнецкий</w:t>
      </w:r>
      <w:proofErr w:type="gramEnd"/>
      <w:r w:rsidRPr="00805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округ Кемеровской области – Кузбасса</w:t>
      </w: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Использование надписей в тексте вывесок, товарных знаков и знаков обслуживания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случаях, предусмотренных международным договором Российской Федерации.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Не допускается: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изображений информационного характера на защитные жалюзи;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заклейка пленками фасадов и остекленных поверхностей витражей;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рекламных конструкций.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Для отдельных типов вывесок устанавливаются дополнительные требования, предусмотренные Правилами по размещению и формированию внешнего облика вывесок на территории муниципального образования 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Ленинск-Кузнецкий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Кемеровской области – Кузбасса, учитывающими особенности их размещения.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7. Содержание нестационарных торговых объектов (НТО)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При содержании НТО не допускается: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возведение к НТО пристроек, козырьков, навесов и прочих конструкций;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торгово-холодильного оборудования рядом с НТО;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складирование тары, товаров, деталей, упаковки, мусора и иных предметов бытового и производственного характера рядом с НТО, а также использование НТО под складские цели;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сужение существующей пешеходной зоны улицы;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для наружной отделки НТО материалов, не соответствующих требованиям настоящих Правил;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наружное размещение защитных решеток на фасадах и установка их на витражах (за исключением внутренних раздвижных устройств);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безопасности движения пешеходов и транспорта при загрузке             товарами;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разгрузка товара и оборудования с заездом автотранспортных средств на </w:t>
      </w: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пешеходный тротуар;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глухих металлических дверных полотен на лицевых фасадах объекта;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ставен распашного вида на оконных и дверных проемах;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НТО к сетям электроснабжения воздушным способом;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раскладка товара на тротуарах, земле, газонах, деревьях, парапетах, ящиках и др.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При содержании НТО необходимо производить уборку прилегающей территории в соответствии с </w:t>
      </w:r>
      <w:r w:rsidRPr="00805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настоящими Правилами </w:t>
      </w: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требованиями в сфере санитарно-эпидемиологического благополучия населения.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Общие требования к размещению и внешнему виду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туалетов стационарного типа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На территории муниципального образования в местах массового сосредоточения людей (парки, скверы и т.д.) должны устанавливаться павильоны модульных туалетов (рис. 24, 24а).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Не допускается размещение туалетов стационарного типа на придомовой территории.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Расстояние от туалета стационарного типа до жилых, общественных зданий должно составлять не менее 20 м.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5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Площадка для установки туалетов стационарного типа должна иметь ровное твердое покрытие и иметь подъездные пути для обслуживающего </w:t>
      </w:r>
      <w:proofErr w:type="spell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спецавтотранспорта</w:t>
      </w:r>
      <w:proofErr w:type="spell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Туалет стационарного типа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6273209" cy="174374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17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24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188689" cy="164804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164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276"/>
        <w:gridCol w:w="992"/>
        <w:gridCol w:w="1843"/>
        <w:gridCol w:w="2376"/>
      </w:tblGrid>
      <w:tr w:rsidR="008051F9" w:rsidRPr="008051F9" w:rsidTr="008D2557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отделочных материалов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Элементы, детали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на чертежах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колера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 колера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 отделки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203,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Серебристо-серый, серый графит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Декоративная вставка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Коричневый 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махагон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Алюминиево-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зитная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панель (АКП)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Коричневый 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махагон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</w:t>
            </w:r>
          </w:p>
        </w:tc>
      </w:tr>
      <w:tr w:rsidR="008051F9" w:rsidRPr="008051F9" w:rsidTr="008D255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Сигнальная разметка для маломобильных групп населения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RAL</w:t>
            </w:r>
          </w:p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Люмин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Start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сцент-ный</w:t>
            </w:r>
            <w:proofErr w:type="spellEnd"/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желтый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9" w:rsidRPr="008051F9" w:rsidRDefault="008051F9" w:rsidP="00805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1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Самоклеящаяся пленка ПВХ или краска</w:t>
            </w:r>
          </w:p>
        </w:tc>
      </w:tr>
    </w:tbl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24а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Туалет стационарного типа изготавливается из прочных, экологически безопасных материалов, соответствующих санитарно-эпидемиологическим нормам и требованиям пожарной безопасности.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находиться в технически исправном состоянии, оснащаться системой приточно-вытяжной вентиляции, иметь козырек для защиты посетителей от осадков.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Места расположения туалетов стационарного типа и подходов к ним должны быть обозначены специальными указателями, просматриваемыми в любое время суток. </w:t>
      </w:r>
    </w:p>
    <w:p w:rsidR="008051F9" w:rsidRPr="008051F9" w:rsidRDefault="008051F9" w:rsidP="008051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8.7. Фасады туалета стационарного типа должны содержаться в исправном состоянии, выполняться из алюминиевых композитных панелей согласно международной системе по каталогу RAL </w:t>
      </w:r>
      <w:proofErr w:type="gramStart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051F9">
        <w:rPr>
          <w:rFonts w:ascii="Times New Roman" w:eastAsia="Times New Roman" w:hAnsi="Times New Roman" w:cs="Times New Roman"/>
          <w:sz w:val="24"/>
          <w:szCs w:val="24"/>
          <w:lang w:eastAsia="ru-RU"/>
        </w:rPr>
        <w:t>LASSIK (основные цвета: серебро, серый графит).</w:t>
      </w:r>
    </w:p>
    <w:p w:rsidR="001E7D52" w:rsidRDefault="001E7D52"/>
    <w:sectPr w:rsidR="001E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ET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Peterburg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B14C"/>
    <w:multiLevelType w:val="singleLevel"/>
    <w:tmpl w:val="120EB14C"/>
    <w:lvl w:ilvl="0">
      <w:start w:val="4"/>
      <w:numFmt w:val="decimal"/>
      <w:suff w:val="space"/>
      <w:lvlText w:val="%1."/>
      <w:lvlJc w:val="left"/>
      <w:rPr>
        <w:b/>
      </w:rPr>
    </w:lvl>
  </w:abstractNum>
  <w:abstractNum w:abstractNumId="1">
    <w:nsid w:val="189A795C"/>
    <w:multiLevelType w:val="multilevel"/>
    <w:tmpl w:val="189A795C"/>
    <w:lvl w:ilvl="0">
      <w:start w:val="1"/>
      <w:numFmt w:val="russianLower"/>
      <w:pStyle w:val="a"/>
      <w:suff w:val="space"/>
      <w:lvlText w:val="%1)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russianLower"/>
      <w:suff w:val="space"/>
      <w:lvlText w:val="%1.%2"/>
      <w:lvlJc w:val="left"/>
      <w:pPr>
        <w:ind w:left="567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suff w:val="space"/>
      <w:lvlText w:val="%1.%2.%3.%4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2">
    <w:nsid w:val="6CF40E83"/>
    <w:multiLevelType w:val="multilevel"/>
    <w:tmpl w:val="6CF40E83"/>
    <w:lvl w:ilvl="0">
      <w:start w:val="1"/>
      <w:numFmt w:val="decimal"/>
      <w:lvlText w:val="%1."/>
      <w:lvlJc w:val="left"/>
      <w:pPr>
        <w:ind w:left="4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740" w:hanging="360"/>
      </w:pPr>
    </w:lvl>
    <w:lvl w:ilvl="2">
      <w:start w:val="1"/>
      <w:numFmt w:val="lowerRoman"/>
      <w:lvlText w:val="%3."/>
      <w:lvlJc w:val="right"/>
      <w:pPr>
        <w:ind w:left="5460" w:hanging="180"/>
      </w:pPr>
    </w:lvl>
    <w:lvl w:ilvl="3">
      <w:start w:val="1"/>
      <w:numFmt w:val="decimal"/>
      <w:lvlText w:val="%4."/>
      <w:lvlJc w:val="left"/>
      <w:pPr>
        <w:ind w:left="6180" w:hanging="360"/>
      </w:pPr>
    </w:lvl>
    <w:lvl w:ilvl="4">
      <w:start w:val="1"/>
      <w:numFmt w:val="lowerLetter"/>
      <w:lvlText w:val="%5."/>
      <w:lvlJc w:val="left"/>
      <w:pPr>
        <w:ind w:left="6900" w:hanging="360"/>
      </w:pPr>
    </w:lvl>
    <w:lvl w:ilvl="5">
      <w:start w:val="1"/>
      <w:numFmt w:val="lowerRoman"/>
      <w:lvlText w:val="%6."/>
      <w:lvlJc w:val="right"/>
      <w:pPr>
        <w:ind w:left="7620" w:hanging="180"/>
      </w:pPr>
    </w:lvl>
    <w:lvl w:ilvl="6">
      <w:start w:val="1"/>
      <w:numFmt w:val="decimal"/>
      <w:lvlText w:val="%7."/>
      <w:lvlJc w:val="left"/>
      <w:pPr>
        <w:ind w:left="8340" w:hanging="360"/>
      </w:pPr>
    </w:lvl>
    <w:lvl w:ilvl="7">
      <w:start w:val="1"/>
      <w:numFmt w:val="lowerLetter"/>
      <w:lvlText w:val="%8."/>
      <w:lvlJc w:val="left"/>
      <w:pPr>
        <w:ind w:left="9060" w:hanging="360"/>
      </w:pPr>
    </w:lvl>
    <w:lvl w:ilvl="8">
      <w:start w:val="1"/>
      <w:numFmt w:val="lowerRoman"/>
      <w:lvlText w:val="%9."/>
      <w:lvlJc w:val="right"/>
      <w:pPr>
        <w:ind w:left="97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F5"/>
    <w:rsid w:val="00007BF5"/>
    <w:rsid w:val="001E7D52"/>
    <w:rsid w:val="0080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Variabl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8051F9"/>
    <w:pPr>
      <w:keepNext/>
      <w:widowControl w:val="0"/>
      <w:tabs>
        <w:tab w:val="left" w:pos="8931"/>
        <w:tab w:val="left" w:pos="9071"/>
      </w:tabs>
      <w:spacing w:after="0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">
    <w:name w:val="heading 2"/>
    <w:basedOn w:val="a0"/>
    <w:next w:val="a0"/>
    <w:link w:val="20"/>
    <w:qFormat/>
    <w:rsid w:val="008051F9"/>
    <w:pPr>
      <w:keepNext/>
      <w:widowControl w:val="0"/>
      <w:tabs>
        <w:tab w:val="left" w:pos="8931"/>
      </w:tabs>
      <w:spacing w:after="0" w:line="240" w:lineRule="auto"/>
      <w:ind w:right="5075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">
    <w:name w:val="heading 3"/>
    <w:basedOn w:val="a0"/>
    <w:next w:val="a0"/>
    <w:link w:val="30"/>
    <w:qFormat/>
    <w:rsid w:val="008051F9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8051F9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8051F9"/>
    <w:pPr>
      <w:spacing w:before="240" w:after="60" w:line="240" w:lineRule="auto"/>
      <w:ind w:firstLine="567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"/>
    <w:qFormat/>
    <w:rsid w:val="008051F9"/>
    <w:pPr>
      <w:spacing w:before="240" w:after="60" w:line="240" w:lineRule="auto"/>
      <w:ind w:firstLine="567"/>
      <w:jc w:val="both"/>
      <w:outlineLvl w:val="5"/>
    </w:pPr>
    <w:rPr>
      <w:rFonts w:ascii="Calibri" w:eastAsia="Times New Roman" w:hAnsi="Calibri" w:cs="Times New Roman"/>
      <w:b/>
      <w:bCs/>
      <w:sz w:val="20"/>
      <w:szCs w:val="24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8051F9"/>
    <w:pPr>
      <w:spacing w:before="240" w:after="60" w:line="240" w:lineRule="auto"/>
      <w:ind w:firstLine="567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iPriority w:val="9"/>
    <w:qFormat/>
    <w:rsid w:val="008051F9"/>
    <w:pPr>
      <w:spacing w:before="240" w:after="60" w:line="240" w:lineRule="auto"/>
      <w:ind w:firstLine="567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iPriority w:val="9"/>
    <w:qFormat/>
    <w:rsid w:val="008051F9"/>
    <w:pPr>
      <w:spacing w:before="240" w:after="60" w:line="240" w:lineRule="auto"/>
      <w:ind w:firstLine="567"/>
      <w:jc w:val="both"/>
      <w:outlineLvl w:val="8"/>
    </w:pPr>
    <w:rPr>
      <w:rFonts w:ascii="Cambria" w:eastAsia="Times New Roman" w:hAnsi="Cambria" w:cs="Times New Roman"/>
      <w:sz w:val="20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Заголовок 2 Знак"/>
    <w:basedOn w:val="a1"/>
    <w:link w:val="2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1"/>
    <w:link w:val="3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40">
    <w:name w:val="Заголовок 4 Знак"/>
    <w:basedOn w:val="a1"/>
    <w:link w:val="4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50">
    <w:name w:val="Заголовок 5 Знак"/>
    <w:basedOn w:val="a1"/>
    <w:link w:val="5"/>
    <w:uiPriority w:val="9"/>
    <w:rsid w:val="008051F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uiPriority w:val="9"/>
    <w:rsid w:val="008051F9"/>
    <w:rPr>
      <w:rFonts w:ascii="Calibri" w:eastAsia="Times New Roman" w:hAnsi="Calibri" w:cs="Times New Roman"/>
      <w:b/>
      <w:bCs/>
      <w:sz w:val="20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uiPriority w:val="9"/>
    <w:rsid w:val="008051F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uiPriority w:val="9"/>
    <w:rsid w:val="008051F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uiPriority w:val="9"/>
    <w:rsid w:val="008051F9"/>
    <w:rPr>
      <w:rFonts w:ascii="Cambria" w:eastAsia="Times New Roman" w:hAnsi="Cambria" w:cs="Times New Roman"/>
      <w:sz w:val="20"/>
      <w:szCs w:val="24"/>
      <w:lang w:val="x-none" w:eastAsia="x-none"/>
    </w:rPr>
  </w:style>
  <w:style w:type="numbering" w:customStyle="1" w:styleId="11">
    <w:name w:val="Нет списка1"/>
    <w:next w:val="a3"/>
    <w:uiPriority w:val="99"/>
    <w:semiHidden/>
    <w:unhideWhenUsed/>
    <w:rsid w:val="008051F9"/>
  </w:style>
  <w:style w:type="character" w:styleId="a4">
    <w:name w:val="footnote reference"/>
    <w:link w:val="a5"/>
    <w:rsid w:val="008051F9"/>
    <w:rPr>
      <w:rFonts w:ascii="Calibri" w:hAnsi="Calibri"/>
      <w:vertAlign w:val="superscript"/>
    </w:rPr>
  </w:style>
  <w:style w:type="paragraph" w:customStyle="1" w:styleId="a5">
    <w:name w:val=" Знак Знак Знак Знак"/>
    <w:basedOn w:val="a0"/>
    <w:link w:val="a4"/>
    <w:rsid w:val="008051F9"/>
    <w:rPr>
      <w:rFonts w:ascii="Calibri" w:hAnsi="Calibri"/>
      <w:vertAlign w:val="superscript"/>
    </w:rPr>
  </w:style>
  <w:style w:type="character" w:styleId="a6">
    <w:name w:val="Emphasis"/>
    <w:uiPriority w:val="20"/>
    <w:qFormat/>
    <w:rsid w:val="008051F9"/>
    <w:rPr>
      <w:rFonts w:ascii="Calibri" w:hAnsi="Calibri"/>
      <w:b/>
      <w:i/>
      <w:iCs/>
    </w:rPr>
  </w:style>
  <w:style w:type="character" w:styleId="a7">
    <w:name w:val="Hyperlink"/>
    <w:rsid w:val="008051F9"/>
    <w:rPr>
      <w:color w:val="0000FF"/>
      <w:u w:val="none"/>
    </w:rPr>
  </w:style>
  <w:style w:type="character" w:styleId="a8">
    <w:name w:val="page number"/>
    <w:rsid w:val="008051F9"/>
  </w:style>
  <w:style w:type="character" w:styleId="HTML">
    <w:name w:val="HTML Variable"/>
    <w:rsid w:val="008051F9"/>
    <w:rPr>
      <w:rFonts w:ascii="Arial" w:hAnsi="Arial"/>
      <w:b w:val="0"/>
      <w:i w:val="0"/>
      <w:iCs/>
      <w:color w:val="0000FF"/>
      <w:sz w:val="24"/>
      <w:u w:val="none"/>
    </w:rPr>
  </w:style>
  <w:style w:type="character" w:styleId="a9">
    <w:name w:val="Strong"/>
    <w:uiPriority w:val="22"/>
    <w:qFormat/>
    <w:rsid w:val="008051F9"/>
    <w:rPr>
      <w:b/>
      <w:bCs/>
    </w:rPr>
  </w:style>
  <w:style w:type="paragraph" w:styleId="aa">
    <w:name w:val="Balloon Text"/>
    <w:basedOn w:val="a0"/>
    <w:link w:val="ab"/>
    <w:uiPriority w:val="99"/>
    <w:rsid w:val="008051F9"/>
    <w:pPr>
      <w:widowControl w:val="0"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1"/>
    <w:link w:val="aa"/>
    <w:uiPriority w:val="99"/>
    <w:rsid w:val="008051F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1">
    <w:name w:val="Body Text 2"/>
    <w:basedOn w:val="a0"/>
    <w:link w:val="22"/>
    <w:rsid w:val="008051F9"/>
    <w:pPr>
      <w:widowControl w:val="0"/>
      <w:spacing w:after="0" w:line="240" w:lineRule="auto"/>
      <w:ind w:right="5075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c">
    <w:name w:val="Plain Text"/>
    <w:basedOn w:val="a0"/>
    <w:link w:val="ad"/>
    <w:rsid w:val="008051F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d">
    <w:name w:val="Текст Знак"/>
    <w:basedOn w:val="a1"/>
    <w:link w:val="ac"/>
    <w:rsid w:val="008051F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1">
    <w:name w:val="Body Text Indent 3"/>
    <w:basedOn w:val="a0"/>
    <w:link w:val="32"/>
    <w:rsid w:val="008051F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rsid w:val="008051F9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e">
    <w:name w:val="annotation text"/>
    <w:basedOn w:val="a0"/>
    <w:link w:val="af"/>
    <w:rsid w:val="008051F9"/>
    <w:pPr>
      <w:spacing w:after="0" w:line="240" w:lineRule="auto"/>
      <w:ind w:firstLine="567"/>
      <w:jc w:val="both"/>
    </w:pPr>
    <w:rPr>
      <w:rFonts w:ascii="Courier" w:eastAsia="Times New Roman" w:hAnsi="Courier" w:cs="Times New Roman"/>
      <w:szCs w:val="20"/>
      <w:lang w:val="x-none" w:eastAsia="x-none"/>
    </w:rPr>
  </w:style>
  <w:style w:type="character" w:customStyle="1" w:styleId="af">
    <w:name w:val="Текст примечания Знак"/>
    <w:basedOn w:val="a1"/>
    <w:link w:val="ae"/>
    <w:rsid w:val="008051F9"/>
    <w:rPr>
      <w:rFonts w:ascii="Courier" w:eastAsia="Times New Roman" w:hAnsi="Courier" w:cs="Times New Roman"/>
      <w:szCs w:val="20"/>
      <w:lang w:val="x-none" w:eastAsia="x-none"/>
    </w:rPr>
  </w:style>
  <w:style w:type="paragraph" w:styleId="af0">
    <w:name w:val="footnote text"/>
    <w:basedOn w:val="a0"/>
    <w:link w:val="af1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1"/>
    <w:link w:val="af0"/>
    <w:rsid w:val="008051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0"/>
    <w:link w:val="af3"/>
    <w:uiPriority w:val="99"/>
    <w:rsid w:val="008051F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3">
    <w:name w:val="Верхний колонтитул Знак"/>
    <w:basedOn w:val="a1"/>
    <w:link w:val="af2"/>
    <w:uiPriority w:val="99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4">
    <w:name w:val="Body Text"/>
    <w:basedOn w:val="a0"/>
    <w:link w:val="af5"/>
    <w:rsid w:val="008051F9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5">
    <w:name w:val="Основной текст Знак"/>
    <w:basedOn w:val="a1"/>
    <w:link w:val="af4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6">
    <w:name w:val="Body Text Indent"/>
    <w:basedOn w:val="a0"/>
    <w:link w:val="af7"/>
    <w:rsid w:val="008051F9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7">
    <w:name w:val="Основной текст с отступом Знак"/>
    <w:basedOn w:val="a1"/>
    <w:link w:val="af6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8">
    <w:name w:val="Title"/>
    <w:basedOn w:val="a0"/>
    <w:next w:val="a0"/>
    <w:link w:val="af9"/>
    <w:uiPriority w:val="10"/>
    <w:qFormat/>
    <w:rsid w:val="008051F9"/>
    <w:pPr>
      <w:spacing w:before="240" w:after="60" w:line="24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9">
    <w:name w:val="Название Знак"/>
    <w:basedOn w:val="a1"/>
    <w:link w:val="af8"/>
    <w:uiPriority w:val="10"/>
    <w:rsid w:val="008051F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a">
    <w:name w:val="footer"/>
    <w:basedOn w:val="a0"/>
    <w:link w:val="afb"/>
    <w:uiPriority w:val="99"/>
    <w:rsid w:val="008051F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b">
    <w:name w:val="Нижний колонтитул Знак"/>
    <w:basedOn w:val="a1"/>
    <w:link w:val="afa"/>
    <w:uiPriority w:val="99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c">
    <w:name w:val="List"/>
    <w:basedOn w:val="af4"/>
    <w:rsid w:val="008051F9"/>
    <w:pPr>
      <w:widowControl/>
      <w:suppressAutoHyphens/>
    </w:pPr>
    <w:rPr>
      <w:rFonts w:cs="Mangal"/>
      <w:szCs w:val="24"/>
      <w:lang w:eastAsia="ar-SA"/>
    </w:rPr>
  </w:style>
  <w:style w:type="paragraph" w:styleId="afd">
    <w:name w:val="Normal (Web)"/>
    <w:basedOn w:val="a0"/>
    <w:uiPriority w:val="99"/>
    <w:unhideWhenUsed/>
    <w:rsid w:val="008051F9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8051F9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8"/>
      <w:lang w:val="x-none" w:eastAsia="x-none"/>
    </w:rPr>
  </w:style>
  <w:style w:type="character" w:customStyle="1" w:styleId="34">
    <w:name w:val="Основной текст 3 Знак"/>
    <w:basedOn w:val="a1"/>
    <w:link w:val="33"/>
    <w:rsid w:val="008051F9"/>
    <w:rPr>
      <w:rFonts w:ascii="Times New Roman" w:eastAsia="Times New Roman" w:hAnsi="Times New Roman" w:cs="Times New Roman"/>
      <w:color w:val="000000"/>
      <w:sz w:val="24"/>
      <w:szCs w:val="28"/>
      <w:shd w:val="clear" w:color="auto" w:fill="FFFFFF"/>
      <w:lang w:val="x-none" w:eastAsia="x-none"/>
    </w:rPr>
  </w:style>
  <w:style w:type="paragraph" w:styleId="23">
    <w:name w:val="Body Text Indent 2"/>
    <w:basedOn w:val="a0"/>
    <w:link w:val="24"/>
    <w:rsid w:val="008051F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1"/>
    <w:link w:val="23"/>
    <w:rsid w:val="008051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e">
    <w:name w:val="Subtitle"/>
    <w:basedOn w:val="a0"/>
    <w:next w:val="a0"/>
    <w:link w:val="aff"/>
    <w:uiPriority w:val="11"/>
    <w:qFormat/>
    <w:rsid w:val="008051F9"/>
    <w:pPr>
      <w:spacing w:after="60" w:line="240" w:lineRule="auto"/>
      <w:ind w:firstLine="567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f">
    <w:name w:val="Подзаголовок Знак"/>
    <w:basedOn w:val="a1"/>
    <w:link w:val="afe"/>
    <w:uiPriority w:val="11"/>
    <w:rsid w:val="008051F9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f0">
    <w:name w:val="Block Text"/>
    <w:basedOn w:val="a0"/>
    <w:rsid w:val="008051F9"/>
    <w:pPr>
      <w:widowControl w:val="0"/>
      <w:shd w:val="clear" w:color="auto" w:fill="FFFFFF"/>
      <w:spacing w:after="0" w:line="240" w:lineRule="auto"/>
      <w:ind w:left="7" w:right="25" w:firstLine="580"/>
      <w:jc w:val="both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table" w:styleId="aff1">
    <w:name w:val="Table Grid"/>
    <w:basedOn w:val="a2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Основной шрифт"/>
    <w:rsid w:val="008051F9"/>
  </w:style>
  <w:style w:type="character" w:customStyle="1" w:styleId="aff3">
    <w:name w:val="знак примечания"/>
    <w:rsid w:val="008051F9"/>
    <w:rPr>
      <w:sz w:val="16"/>
    </w:rPr>
  </w:style>
  <w:style w:type="paragraph" w:customStyle="1" w:styleId="41">
    <w:name w:val="Стиль4"/>
    <w:basedOn w:val="a0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Стиль2"/>
    <w:basedOn w:val="a0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4">
    <w:name w:val="текст примечания"/>
    <w:basedOn w:val="a0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5">
    <w:name w:val="номер страницы"/>
    <w:rsid w:val="008051F9"/>
  </w:style>
  <w:style w:type="paragraph" w:customStyle="1" w:styleId="ConsPlusNormal">
    <w:name w:val="ConsPlusNormal"/>
    <w:link w:val="ConsPlusNormal1"/>
    <w:rsid w:val="008051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8051F9"/>
    <w:rPr>
      <w:rFonts w:ascii="Calibri" w:eastAsia="Times New Roman" w:hAnsi="Calibri" w:cs="Times New Roman"/>
      <w:szCs w:val="20"/>
      <w:lang w:eastAsia="ru-RU"/>
    </w:rPr>
  </w:style>
  <w:style w:type="paragraph" w:customStyle="1" w:styleId="ConsPlusNonformat">
    <w:name w:val="ConsPlusNonformat"/>
    <w:rsid w:val="008051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51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51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51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051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51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51F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No Spacing"/>
    <w:basedOn w:val="a0"/>
    <w:uiPriority w:val="1"/>
    <w:qFormat/>
    <w:rsid w:val="008051F9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ff7">
    <w:name w:val="List Paragraph"/>
    <w:basedOn w:val="a0"/>
    <w:link w:val="aff8"/>
    <w:qFormat/>
    <w:rsid w:val="008051F9"/>
    <w:pPr>
      <w:spacing w:after="0" w:line="240" w:lineRule="auto"/>
      <w:ind w:left="720" w:firstLine="567"/>
      <w:contextualSpacing/>
      <w:jc w:val="both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f8">
    <w:name w:val="Абзац списка Знак"/>
    <w:link w:val="aff7"/>
    <w:locked/>
    <w:rsid w:val="008051F9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6">
    <w:name w:val="Quote"/>
    <w:basedOn w:val="a0"/>
    <w:next w:val="a0"/>
    <w:link w:val="27"/>
    <w:uiPriority w:val="29"/>
    <w:qFormat/>
    <w:rsid w:val="008051F9"/>
    <w:pPr>
      <w:spacing w:after="0" w:line="240" w:lineRule="auto"/>
      <w:ind w:firstLine="567"/>
      <w:jc w:val="both"/>
    </w:pPr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character" w:customStyle="1" w:styleId="27">
    <w:name w:val="Цитата 2 Знак"/>
    <w:basedOn w:val="a1"/>
    <w:link w:val="26"/>
    <w:uiPriority w:val="29"/>
    <w:rsid w:val="008051F9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f9">
    <w:name w:val="Intense Quote"/>
    <w:basedOn w:val="a0"/>
    <w:next w:val="a0"/>
    <w:link w:val="affa"/>
    <w:uiPriority w:val="30"/>
    <w:qFormat/>
    <w:rsid w:val="008051F9"/>
    <w:pPr>
      <w:spacing w:after="0" w:line="240" w:lineRule="auto"/>
      <w:ind w:left="720" w:right="720" w:firstLine="567"/>
      <w:jc w:val="both"/>
    </w:pPr>
    <w:rPr>
      <w:rFonts w:ascii="Calibri" w:eastAsia="Times New Roman" w:hAnsi="Calibri" w:cs="Times New Roman"/>
      <w:b/>
      <w:i/>
      <w:sz w:val="24"/>
      <w:szCs w:val="24"/>
      <w:lang w:val="x-none" w:eastAsia="x-none"/>
    </w:rPr>
  </w:style>
  <w:style w:type="character" w:customStyle="1" w:styleId="affa">
    <w:name w:val="Выделенная цитата Знак"/>
    <w:basedOn w:val="a1"/>
    <w:link w:val="aff9"/>
    <w:uiPriority w:val="30"/>
    <w:rsid w:val="008051F9"/>
    <w:rPr>
      <w:rFonts w:ascii="Calibri" w:eastAsia="Times New Roman" w:hAnsi="Calibri" w:cs="Times New Roman"/>
      <w:b/>
      <w:i/>
      <w:sz w:val="24"/>
      <w:szCs w:val="24"/>
      <w:lang w:val="x-none" w:eastAsia="x-none"/>
    </w:rPr>
  </w:style>
  <w:style w:type="character" w:styleId="affb">
    <w:name w:val="Subtle Emphasis"/>
    <w:uiPriority w:val="19"/>
    <w:qFormat/>
    <w:rsid w:val="008051F9"/>
    <w:rPr>
      <w:i/>
      <w:color w:val="5A5A5A"/>
    </w:rPr>
  </w:style>
  <w:style w:type="character" w:styleId="affc">
    <w:name w:val="Intense Emphasis"/>
    <w:uiPriority w:val="21"/>
    <w:qFormat/>
    <w:rsid w:val="008051F9"/>
    <w:rPr>
      <w:b/>
      <w:i/>
      <w:sz w:val="24"/>
      <w:szCs w:val="24"/>
      <w:u w:val="single"/>
    </w:rPr>
  </w:style>
  <w:style w:type="character" w:styleId="affd">
    <w:name w:val="Subtle Reference"/>
    <w:uiPriority w:val="31"/>
    <w:qFormat/>
    <w:rsid w:val="008051F9"/>
    <w:rPr>
      <w:sz w:val="24"/>
      <w:szCs w:val="24"/>
      <w:u w:val="single"/>
    </w:rPr>
  </w:style>
  <w:style w:type="character" w:styleId="affe">
    <w:name w:val="Intense Reference"/>
    <w:uiPriority w:val="32"/>
    <w:qFormat/>
    <w:rsid w:val="008051F9"/>
    <w:rPr>
      <w:b/>
      <w:sz w:val="24"/>
      <w:u w:val="single"/>
    </w:rPr>
  </w:style>
  <w:style w:type="character" w:styleId="afff">
    <w:name w:val="Book Title"/>
    <w:uiPriority w:val="33"/>
    <w:qFormat/>
    <w:rsid w:val="008051F9"/>
    <w:rPr>
      <w:rFonts w:ascii="Cambria" w:eastAsia="Times New Roman" w:hAnsi="Cambria"/>
      <w:b/>
      <w:i/>
      <w:sz w:val="24"/>
      <w:szCs w:val="24"/>
    </w:rPr>
  </w:style>
  <w:style w:type="paragraph" w:styleId="afff0">
    <w:name w:val="TOC Heading"/>
    <w:basedOn w:val="1"/>
    <w:next w:val="a0"/>
    <w:uiPriority w:val="39"/>
    <w:qFormat/>
    <w:rsid w:val="008051F9"/>
    <w:pPr>
      <w:keepNext w:val="0"/>
      <w:widowControl/>
      <w:tabs>
        <w:tab w:val="clear" w:pos="8931"/>
        <w:tab w:val="clear" w:pos="9071"/>
      </w:tabs>
      <w:spacing w:before="240" w:after="60" w:line="240" w:lineRule="auto"/>
      <w:ind w:firstLine="0"/>
      <w:jc w:val="left"/>
      <w:outlineLvl w:val="9"/>
    </w:pPr>
    <w:rPr>
      <w:rFonts w:ascii="Cambria" w:hAnsi="Cambria" w:cs="Arial"/>
      <w:kern w:val="32"/>
      <w:sz w:val="32"/>
      <w:szCs w:val="32"/>
    </w:rPr>
  </w:style>
  <w:style w:type="paragraph" w:customStyle="1" w:styleId="Title">
    <w:name w:val="Title!Название НПА"/>
    <w:basedOn w:val="a0"/>
    <w:rsid w:val="008051F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rsid w:val="008051F9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8051F9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8051F9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qFormat/>
    <w:rsid w:val="008051F9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0"/>
    <w:rsid w:val="008051F9"/>
    <w:rPr>
      <w:sz w:val="28"/>
    </w:rPr>
  </w:style>
  <w:style w:type="paragraph" w:customStyle="1" w:styleId="formattext">
    <w:name w:val="formattext"/>
    <w:basedOn w:val="a0"/>
    <w:rsid w:val="0080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1">
    <w:name w:val="Основной текст_"/>
    <w:link w:val="12"/>
    <w:rsid w:val="008051F9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0"/>
    <w:link w:val="afff1"/>
    <w:rsid w:val="008051F9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42">
    <w:name w:val="Заголовок №4_"/>
    <w:link w:val="43"/>
    <w:rsid w:val="008051F9"/>
    <w:rPr>
      <w:b/>
      <w:bCs/>
      <w:sz w:val="28"/>
      <w:szCs w:val="28"/>
      <w:shd w:val="clear" w:color="auto" w:fill="FFFFFF"/>
    </w:rPr>
  </w:style>
  <w:style w:type="paragraph" w:customStyle="1" w:styleId="43">
    <w:name w:val="Заголовок №4"/>
    <w:basedOn w:val="a0"/>
    <w:link w:val="42"/>
    <w:rsid w:val="008051F9"/>
    <w:pPr>
      <w:widowControl w:val="0"/>
      <w:shd w:val="clear" w:color="auto" w:fill="FFFFFF"/>
      <w:spacing w:after="320" w:line="240" w:lineRule="auto"/>
      <w:jc w:val="center"/>
      <w:outlineLvl w:val="3"/>
    </w:pPr>
    <w:rPr>
      <w:b/>
      <w:bCs/>
      <w:sz w:val="28"/>
      <w:szCs w:val="28"/>
    </w:rPr>
  </w:style>
  <w:style w:type="character" w:customStyle="1" w:styleId="afff2">
    <w:name w:val="Подпись к картинке_"/>
    <w:link w:val="afff3"/>
    <w:rsid w:val="008051F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afff3">
    <w:name w:val="Подпись к картинке"/>
    <w:basedOn w:val="a0"/>
    <w:link w:val="afff2"/>
    <w:rsid w:val="008051F9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7"/>
      <w:szCs w:val="17"/>
    </w:rPr>
  </w:style>
  <w:style w:type="character" w:customStyle="1" w:styleId="35">
    <w:name w:val="Основной текст (3)_"/>
    <w:link w:val="36"/>
    <w:rsid w:val="008051F9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8051F9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  <w:style w:type="character" w:customStyle="1" w:styleId="28">
    <w:name w:val="Основной текст (2)_"/>
    <w:link w:val="29"/>
    <w:rsid w:val="008051F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8051F9"/>
    <w:pPr>
      <w:widowControl w:val="0"/>
      <w:shd w:val="clear" w:color="auto" w:fill="FFFFFF"/>
      <w:spacing w:after="180" w:line="326" w:lineRule="auto"/>
    </w:pPr>
    <w:rPr>
      <w:rFonts w:ascii="Arial" w:eastAsia="Arial" w:hAnsi="Arial" w:cs="Arial"/>
      <w:sz w:val="17"/>
      <w:szCs w:val="17"/>
    </w:rPr>
  </w:style>
  <w:style w:type="character" w:customStyle="1" w:styleId="afff4">
    <w:name w:val="Колонтитул_"/>
    <w:link w:val="afff5"/>
    <w:rsid w:val="008051F9"/>
    <w:rPr>
      <w:sz w:val="28"/>
      <w:szCs w:val="28"/>
      <w:shd w:val="clear" w:color="auto" w:fill="FFFFFF"/>
    </w:rPr>
  </w:style>
  <w:style w:type="paragraph" w:customStyle="1" w:styleId="afff5">
    <w:name w:val="Колонтитул"/>
    <w:basedOn w:val="a0"/>
    <w:link w:val="afff4"/>
    <w:rsid w:val="008051F9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character" w:customStyle="1" w:styleId="2a">
    <w:name w:val="Колонтитул (2)_"/>
    <w:link w:val="2b"/>
    <w:rsid w:val="008051F9"/>
    <w:rPr>
      <w:shd w:val="clear" w:color="auto" w:fill="FFFFFF"/>
    </w:rPr>
  </w:style>
  <w:style w:type="paragraph" w:customStyle="1" w:styleId="2b">
    <w:name w:val="Колонтитул (2)"/>
    <w:basedOn w:val="a0"/>
    <w:link w:val="2a"/>
    <w:rsid w:val="008051F9"/>
    <w:pPr>
      <w:widowControl w:val="0"/>
      <w:shd w:val="clear" w:color="auto" w:fill="FFFFFF"/>
      <w:spacing w:after="0" w:line="240" w:lineRule="auto"/>
    </w:pPr>
  </w:style>
  <w:style w:type="character" w:customStyle="1" w:styleId="afff6">
    <w:name w:val="Другое_"/>
    <w:link w:val="afff7"/>
    <w:rsid w:val="008051F9"/>
    <w:rPr>
      <w:sz w:val="28"/>
      <w:szCs w:val="28"/>
      <w:shd w:val="clear" w:color="auto" w:fill="FFFFFF"/>
    </w:rPr>
  </w:style>
  <w:style w:type="paragraph" w:customStyle="1" w:styleId="afff7">
    <w:name w:val="Другое"/>
    <w:basedOn w:val="a0"/>
    <w:link w:val="afff6"/>
    <w:rsid w:val="008051F9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afff8">
    <w:name w:val="Подпись к таблице_"/>
    <w:link w:val="afff9"/>
    <w:rsid w:val="008051F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afff9">
    <w:name w:val="Подпись к таблице"/>
    <w:basedOn w:val="a0"/>
    <w:link w:val="afff8"/>
    <w:rsid w:val="008051F9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7"/>
      <w:szCs w:val="17"/>
    </w:rPr>
  </w:style>
  <w:style w:type="paragraph" w:customStyle="1" w:styleId="NoSpacing1">
    <w:name w:val="No Spacing1"/>
    <w:uiPriority w:val="99"/>
    <w:rsid w:val="008051F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8051F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markedcontent">
    <w:name w:val="markedcontent"/>
    <w:rsid w:val="008051F9"/>
  </w:style>
  <w:style w:type="character" w:customStyle="1" w:styleId="ConsPlusNormal0">
    <w:name w:val="ConsPlusNormal Знак"/>
    <w:locked/>
    <w:rsid w:val="008051F9"/>
    <w:rPr>
      <w:sz w:val="24"/>
      <w:szCs w:val="24"/>
      <w:lang w:val="ru-RU" w:eastAsia="ru-RU" w:bidi="ar-SA"/>
    </w:rPr>
  </w:style>
  <w:style w:type="character" w:customStyle="1" w:styleId="apple-style-span">
    <w:name w:val="apple-style-span"/>
    <w:rsid w:val="008051F9"/>
  </w:style>
  <w:style w:type="paragraph" w:customStyle="1" w:styleId="BodyTextIndent3">
    <w:name w:val="Body Text Indent 3"/>
    <w:basedOn w:val="a0"/>
    <w:rsid w:val="008051F9"/>
    <w:pPr>
      <w:tabs>
        <w:tab w:val="left" w:pos="709"/>
      </w:tabs>
      <w:spacing w:after="0" w:line="240" w:lineRule="auto"/>
      <w:ind w:firstLine="709"/>
      <w:jc w:val="both"/>
    </w:pPr>
    <w:rPr>
      <w:rFonts w:ascii="TimesET" w:eastAsia="TimesET" w:hAnsi="TimesET" w:cs="Times New Roman"/>
      <w:sz w:val="24"/>
      <w:szCs w:val="20"/>
      <w:lang w:eastAsia="ru-RU"/>
    </w:rPr>
  </w:style>
  <w:style w:type="paragraph" w:customStyle="1" w:styleId="ConsNormal">
    <w:name w:val="ConsNormal"/>
    <w:rsid w:val="008051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Заголовок 0"/>
    <w:basedOn w:val="1"/>
    <w:rsid w:val="008051F9"/>
    <w:pPr>
      <w:widowControl/>
      <w:tabs>
        <w:tab w:val="clear" w:pos="8931"/>
        <w:tab w:val="clear" w:pos="9071"/>
      </w:tabs>
      <w:spacing w:line="240" w:lineRule="auto"/>
      <w:ind w:firstLine="0"/>
      <w:jc w:val="center"/>
    </w:pPr>
    <w:rPr>
      <w:caps/>
      <w:szCs w:val="24"/>
    </w:rPr>
  </w:style>
  <w:style w:type="paragraph" w:customStyle="1" w:styleId="afffa">
    <w:name w:val="основной"/>
    <w:basedOn w:val="a0"/>
    <w:rsid w:val="008051F9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b">
    <w:name w:val="Îáû÷íûé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7">
    <w:name w:val="Îñíîâíîé òåêñò ñ îòñòóïîì 3"/>
    <w:basedOn w:val="afffb"/>
    <w:rsid w:val="008051F9"/>
    <w:pPr>
      <w:ind w:firstLine="567"/>
      <w:jc w:val="both"/>
    </w:pPr>
    <w:rPr>
      <w:rFonts w:ascii="Peterburg" w:hAnsi="Peterburg"/>
      <w:b/>
      <w:i/>
      <w:sz w:val="24"/>
    </w:rPr>
  </w:style>
  <w:style w:type="paragraph" w:customStyle="1" w:styleId="nienie">
    <w:name w:val="nienie"/>
    <w:basedOn w:val="Iauiue"/>
    <w:rsid w:val="008051F9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Iniiaiieoaeno">
    <w:name w:val="Iniiaiie oaeno"/>
    <w:basedOn w:val="Iauiue"/>
    <w:rsid w:val="008051F9"/>
    <w:pPr>
      <w:widowControl/>
      <w:jc w:val="both"/>
    </w:pPr>
    <w:rPr>
      <w:rFonts w:ascii="Peterburg" w:hAnsi="Peterburg"/>
    </w:rPr>
  </w:style>
  <w:style w:type="paragraph" w:customStyle="1" w:styleId="Iniiaiieoaeno2">
    <w:name w:val="Iniiaiie oaeno 2"/>
    <w:basedOn w:val="a0"/>
    <w:rsid w:val="008051F9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caaieiaie2">
    <w:name w:val="caaieiaie 2"/>
    <w:basedOn w:val="Iauiue"/>
    <w:next w:val="Iauiue"/>
    <w:rsid w:val="008051F9"/>
    <w:pPr>
      <w:keepNext/>
      <w:keepLines/>
      <w:spacing w:before="240" w:after="60"/>
      <w:jc w:val="center"/>
    </w:pPr>
    <w:rPr>
      <w:rFonts w:ascii="Peterburg" w:hAnsi="Peterburg"/>
      <w:b/>
      <w:sz w:val="24"/>
    </w:rPr>
  </w:style>
  <w:style w:type="paragraph" w:customStyle="1" w:styleId="2c">
    <w:name w:val="Îñíîâíîé òåêñò 2"/>
    <w:basedOn w:val="afffb"/>
    <w:rsid w:val="008051F9"/>
    <w:pPr>
      <w:ind w:firstLine="720"/>
      <w:jc w:val="both"/>
    </w:pPr>
    <w:rPr>
      <w:b/>
      <w:color w:val="000000"/>
      <w:sz w:val="24"/>
      <w:lang w:val="en-US"/>
    </w:rPr>
  </w:style>
  <w:style w:type="paragraph" w:customStyle="1" w:styleId="14">
    <w:name w:val="çàãîëîâîê 1"/>
    <w:basedOn w:val="afffb"/>
    <w:next w:val="afffb"/>
    <w:rsid w:val="008051F9"/>
    <w:pPr>
      <w:keepNext/>
    </w:pPr>
  </w:style>
  <w:style w:type="paragraph" w:customStyle="1" w:styleId="afffc">
    <w:name w:val="Îñíîâíîé òåêñò"/>
    <w:basedOn w:val="afffb"/>
    <w:rsid w:val="008051F9"/>
    <w:pPr>
      <w:tabs>
        <w:tab w:val="left" w:leader="dot" w:pos="9072"/>
      </w:tabs>
      <w:jc w:val="both"/>
    </w:pPr>
    <w:rPr>
      <w:b/>
      <w:sz w:val="24"/>
    </w:rPr>
  </w:style>
  <w:style w:type="paragraph" w:customStyle="1" w:styleId="Iniiaiieoaenonionooiii2">
    <w:name w:val="Iniiaiie oaeno n ionooiii 2"/>
    <w:basedOn w:val="Iauiue"/>
    <w:rsid w:val="008051F9"/>
    <w:pPr>
      <w:widowControl/>
      <w:ind w:firstLine="284"/>
      <w:jc w:val="both"/>
    </w:pPr>
    <w:rPr>
      <w:rFonts w:ascii="Peterburg" w:hAnsi="Peterburg"/>
    </w:rPr>
  </w:style>
  <w:style w:type="paragraph" w:customStyle="1" w:styleId="S">
    <w:name w:val="S_Обычный"/>
    <w:basedOn w:val="a0"/>
    <w:rsid w:val="008051F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rsid w:val="008051F9"/>
    <w:rPr>
      <w:sz w:val="24"/>
      <w:szCs w:val="24"/>
      <w:lang w:val="ru-RU" w:eastAsia="ru-RU" w:bidi="ar-SA"/>
    </w:rPr>
  </w:style>
  <w:style w:type="paragraph" w:customStyle="1" w:styleId="afffd">
    <w:name w:val="Абзац"/>
    <w:basedOn w:val="a0"/>
    <w:link w:val="afffe"/>
    <w:qFormat/>
    <w:rsid w:val="008051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ffe">
    <w:name w:val="Абзац Знак"/>
    <w:link w:val="afffd"/>
    <w:rsid w:val="008051F9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pple-converted-space">
    <w:name w:val="apple-converted-space"/>
    <w:rsid w:val="008051F9"/>
  </w:style>
  <w:style w:type="paragraph" w:customStyle="1" w:styleId="ConsPlusDocList0">
    <w:name w:val="  ConsPlusDocList"/>
    <w:next w:val="a0"/>
    <w:rsid w:val="008051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WW-Absatz-Standardschriftart1">
    <w:name w:val="WW-Absatz-Standardschriftart1"/>
    <w:rsid w:val="008051F9"/>
  </w:style>
  <w:style w:type="paragraph" w:customStyle="1" w:styleId="affff">
    <w:name w:val="Содержимое таблицы"/>
    <w:basedOn w:val="a0"/>
    <w:rsid w:val="008051F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WW-Absatz-Standardschriftart11111111111111">
    <w:name w:val="WW-Absatz-Standardschriftart11111111111111"/>
    <w:rsid w:val="008051F9"/>
  </w:style>
  <w:style w:type="paragraph" w:customStyle="1" w:styleId="S1">
    <w:name w:val="S_Обычный в таблице"/>
    <w:basedOn w:val="a0"/>
    <w:link w:val="S2"/>
    <w:rsid w:val="008051F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S2">
    <w:name w:val="S_Обычный в таблице Знак"/>
    <w:link w:val="S1"/>
    <w:locked/>
    <w:rsid w:val="008051F9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customStyle="1" w:styleId="textn">
    <w:name w:val="textn"/>
    <w:basedOn w:val="a0"/>
    <w:rsid w:val="008051F9"/>
    <w:pPr>
      <w:suppressAutoHyphens/>
      <w:spacing w:after="0" w:line="240" w:lineRule="auto"/>
    </w:pPr>
    <w:rPr>
      <w:rFonts w:ascii="Times New Roman" w:eastAsia="Times New Roman" w:hAnsi="Times New Roman" w:cs="Times New Roman"/>
      <w:sz w:val="2"/>
      <w:szCs w:val="24"/>
      <w:lang w:eastAsia="ar-SA"/>
    </w:rPr>
  </w:style>
  <w:style w:type="paragraph" w:customStyle="1" w:styleId="s10">
    <w:name w:val="s_1"/>
    <w:basedOn w:val="a0"/>
    <w:rsid w:val="0080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0"/>
    <w:rsid w:val="0080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а)"/>
    <w:basedOn w:val="afc"/>
    <w:rsid w:val="008051F9"/>
    <w:pPr>
      <w:numPr>
        <w:numId w:val="1"/>
      </w:numPr>
      <w:tabs>
        <w:tab w:val="left" w:pos="720"/>
        <w:tab w:val="left" w:pos="1134"/>
      </w:tabs>
      <w:suppressAutoHyphens w:val="0"/>
      <w:spacing w:after="0"/>
      <w:ind w:left="720" w:hanging="360"/>
      <w:jc w:val="both"/>
    </w:pPr>
    <w:rPr>
      <w:rFonts w:cs="Times New Roman"/>
      <w:sz w:val="28"/>
    </w:rPr>
  </w:style>
  <w:style w:type="paragraph" w:customStyle="1" w:styleId="ListParagraph">
    <w:name w:val="List Paragraph"/>
    <w:basedOn w:val="a0"/>
    <w:link w:val="ListParagraphChar"/>
    <w:rsid w:val="008051F9"/>
    <w:pPr>
      <w:suppressAutoHyphens/>
      <w:ind w:left="720" w:firstLine="709"/>
      <w:jc w:val="both"/>
    </w:pPr>
    <w:rPr>
      <w:rFonts w:ascii="Calibri" w:eastAsia="Calibri" w:hAnsi="Calibri" w:cs="Times New Roman"/>
      <w:color w:val="000000"/>
      <w:szCs w:val="20"/>
      <w:lang w:val="x-none" w:eastAsia="ar-SA"/>
    </w:rPr>
  </w:style>
  <w:style w:type="character" w:customStyle="1" w:styleId="ListParagraphChar">
    <w:name w:val="List Paragraph Char"/>
    <w:link w:val="ListParagraph"/>
    <w:locked/>
    <w:rsid w:val="008051F9"/>
    <w:rPr>
      <w:rFonts w:ascii="Calibri" w:eastAsia="Calibri" w:hAnsi="Calibri" w:cs="Times New Roman"/>
      <w:color w:val="000000"/>
      <w:szCs w:val="20"/>
      <w:lang w:val="x-none" w:eastAsia="ar-SA"/>
    </w:rPr>
  </w:style>
  <w:style w:type="character" w:customStyle="1" w:styleId="blk">
    <w:name w:val="blk"/>
    <w:rsid w:val="008051F9"/>
  </w:style>
  <w:style w:type="paragraph" w:customStyle="1" w:styleId="140">
    <w:name w:val="ПОЛУТОРНЫЙ 14"/>
    <w:basedOn w:val="a0"/>
    <w:link w:val="141"/>
    <w:rsid w:val="008051F9"/>
    <w:pPr>
      <w:widowControl w:val="0"/>
      <w:suppressAutoHyphens/>
      <w:autoSpaceDE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x-none" w:eastAsia="ar-SA"/>
    </w:rPr>
  </w:style>
  <w:style w:type="character" w:customStyle="1" w:styleId="141">
    <w:name w:val="ПОЛУТОРНЫЙ 14 Знак"/>
    <w:link w:val="140"/>
    <w:locked/>
    <w:rsid w:val="008051F9"/>
    <w:rPr>
      <w:rFonts w:ascii="Times New Roman" w:eastAsia="Times New Roman" w:hAnsi="Times New Roman" w:cs="Times New Roman"/>
      <w:color w:val="000000"/>
      <w:sz w:val="28"/>
      <w:szCs w:val="28"/>
      <w:lang w:val="x-none" w:eastAsia="ar-SA"/>
    </w:rPr>
  </w:style>
  <w:style w:type="paragraph" w:customStyle="1" w:styleId="affff0">
    <w:name w:val="!!!_Текст_!!!"/>
    <w:basedOn w:val="a0"/>
    <w:link w:val="affff1"/>
    <w:rsid w:val="008051F9"/>
    <w:pPr>
      <w:spacing w:after="120" w:line="331" w:lineRule="auto"/>
      <w:ind w:firstLine="851"/>
      <w:jc w:val="both"/>
    </w:pPr>
    <w:rPr>
      <w:rFonts w:ascii="Times New Roman" w:eastAsia="Times New Roman" w:hAnsi="Times New Roman" w:cs="Times New Roman"/>
      <w:sz w:val="26"/>
      <w:szCs w:val="28"/>
      <w:lang w:val="x-none" w:eastAsia="x-none"/>
    </w:rPr>
  </w:style>
  <w:style w:type="character" w:customStyle="1" w:styleId="affff1">
    <w:name w:val="!!!_Текст_!!! Знак"/>
    <w:link w:val="affff0"/>
    <w:locked/>
    <w:rsid w:val="008051F9"/>
    <w:rPr>
      <w:rFonts w:ascii="Times New Roman" w:eastAsia="Times New Roman" w:hAnsi="Times New Roman" w:cs="Times New Roman"/>
      <w:sz w:val="26"/>
      <w:szCs w:val="28"/>
      <w:lang w:val="x-none" w:eastAsia="x-none"/>
    </w:rPr>
  </w:style>
  <w:style w:type="paragraph" w:customStyle="1" w:styleId="Standard">
    <w:name w:val="Standard"/>
    <w:rsid w:val="008051F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imgs">
    <w:name w:val="imgs"/>
    <w:basedOn w:val="a0"/>
    <w:rsid w:val="0080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text">
    <w:name w:val="searchtext"/>
    <w:rsid w:val="008051F9"/>
  </w:style>
  <w:style w:type="paragraph" w:customStyle="1" w:styleId="TableParagraph">
    <w:name w:val="Table Paragraph"/>
    <w:basedOn w:val="a0"/>
    <w:rsid w:val="008051F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hgkelc">
    <w:name w:val="hgkelc"/>
    <w:rsid w:val="008051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Variabl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8051F9"/>
    <w:pPr>
      <w:keepNext/>
      <w:widowControl w:val="0"/>
      <w:tabs>
        <w:tab w:val="left" w:pos="8931"/>
        <w:tab w:val="left" w:pos="9071"/>
      </w:tabs>
      <w:spacing w:after="0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">
    <w:name w:val="heading 2"/>
    <w:basedOn w:val="a0"/>
    <w:next w:val="a0"/>
    <w:link w:val="20"/>
    <w:qFormat/>
    <w:rsid w:val="008051F9"/>
    <w:pPr>
      <w:keepNext/>
      <w:widowControl w:val="0"/>
      <w:tabs>
        <w:tab w:val="left" w:pos="8931"/>
      </w:tabs>
      <w:spacing w:after="0" w:line="240" w:lineRule="auto"/>
      <w:ind w:right="5075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">
    <w:name w:val="heading 3"/>
    <w:basedOn w:val="a0"/>
    <w:next w:val="a0"/>
    <w:link w:val="30"/>
    <w:qFormat/>
    <w:rsid w:val="008051F9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8051F9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8051F9"/>
    <w:pPr>
      <w:spacing w:before="240" w:after="60" w:line="240" w:lineRule="auto"/>
      <w:ind w:firstLine="567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"/>
    <w:qFormat/>
    <w:rsid w:val="008051F9"/>
    <w:pPr>
      <w:spacing w:before="240" w:after="60" w:line="240" w:lineRule="auto"/>
      <w:ind w:firstLine="567"/>
      <w:jc w:val="both"/>
      <w:outlineLvl w:val="5"/>
    </w:pPr>
    <w:rPr>
      <w:rFonts w:ascii="Calibri" w:eastAsia="Times New Roman" w:hAnsi="Calibri" w:cs="Times New Roman"/>
      <w:b/>
      <w:bCs/>
      <w:sz w:val="20"/>
      <w:szCs w:val="24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8051F9"/>
    <w:pPr>
      <w:spacing w:before="240" w:after="60" w:line="240" w:lineRule="auto"/>
      <w:ind w:firstLine="567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iPriority w:val="9"/>
    <w:qFormat/>
    <w:rsid w:val="008051F9"/>
    <w:pPr>
      <w:spacing w:before="240" w:after="60" w:line="240" w:lineRule="auto"/>
      <w:ind w:firstLine="567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iPriority w:val="9"/>
    <w:qFormat/>
    <w:rsid w:val="008051F9"/>
    <w:pPr>
      <w:spacing w:before="240" w:after="60" w:line="240" w:lineRule="auto"/>
      <w:ind w:firstLine="567"/>
      <w:jc w:val="both"/>
      <w:outlineLvl w:val="8"/>
    </w:pPr>
    <w:rPr>
      <w:rFonts w:ascii="Cambria" w:eastAsia="Times New Roman" w:hAnsi="Cambria" w:cs="Times New Roman"/>
      <w:sz w:val="20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Заголовок 2 Знак"/>
    <w:basedOn w:val="a1"/>
    <w:link w:val="2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1"/>
    <w:link w:val="3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40">
    <w:name w:val="Заголовок 4 Знак"/>
    <w:basedOn w:val="a1"/>
    <w:link w:val="4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50">
    <w:name w:val="Заголовок 5 Знак"/>
    <w:basedOn w:val="a1"/>
    <w:link w:val="5"/>
    <w:uiPriority w:val="9"/>
    <w:rsid w:val="008051F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uiPriority w:val="9"/>
    <w:rsid w:val="008051F9"/>
    <w:rPr>
      <w:rFonts w:ascii="Calibri" w:eastAsia="Times New Roman" w:hAnsi="Calibri" w:cs="Times New Roman"/>
      <w:b/>
      <w:bCs/>
      <w:sz w:val="20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uiPriority w:val="9"/>
    <w:rsid w:val="008051F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uiPriority w:val="9"/>
    <w:rsid w:val="008051F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uiPriority w:val="9"/>
    <w:rsid w:val="008051F9"/>
    <w:rPr>
      <w:rFonts w:ascii="Cambria" w:eastAsia="Times New Roman" w:hAnsi="Cambria" w:cs="Times New Roman"/>
      <w:sz w:val="20"/>
      <w:szCs w:val="24"/>
      <w:lang w:val="x-none" w:eastAsia="x-none"/>
    </w:rPr>
  </w:style>
  <w:style w:type="numbering" w:customStyle="1" w:styleId="11">
    <w:name w:val="Нет списка1"/>
    <w:next w:val="a3"/>
    <w:uiPriority w:val="99"/>
    <w:semiHidden/>
    <w:unhideWhenUsed/>
    <w:rsid w:val="008051F9"/>
  </w:style>
  <w:style w:type="character" w:styleId="a4">
    <w:name w:val="footnote reference"/>
    <w:link w:val="a5"/>
    <w:rsid w:val="008051F9"/>
    <w:rPr>
      <w:rFonts w:ascii="Calibri" w:hAnsi="Calibri"/>
      <w:vertAlign w:val="superscript"/>
    </w:rPr>
  </w:style>
  <w:style w:type="paragraph" w:customStyle="1" w:styleId="a5">
    <w:name w:val=" Знак Знак Знак Знак"/>
    <w:basedOn w:val="a0"/>
    <w:link w:val="a4"/>
    <w:rsid w:val="008051F9"/>
    <w:rPr>
      <w:rFonts w:ascii="Calibri" w:hAnsi="Calibri"/>
      <w:vertAlign w:val="superscript"/>
    </w:rPr>
  </w:style>
  <w:style w:type="character" w:styleId="a6">
    <w:name w:val="Emphasis"/>
    <w:uiPriority w:val="20"/>
    <w:qFormat/>
    <w:rsid w:val="008051F9"/>
    <w:rPr>
      <w:rFonts w:ascii="Calibri" w:hAnsi="Calibri"/>
      <w:b/>
      <w:i/>
      <w:iCs/>
    </w:rPr>
  </w:style>
  <w:style w:type="character" w:styleId="a7">
    <w:name w:val="Hyperlink"/>
    <w:rsid w:val="008051F9"/>
    <w:rPr>
      <w:color w:val="0000FF"/>
      <w:u w:val="none"/>
    </w:rPr>
  </w:style>
  <w:style w:type="character" w:styleId="a8">
    <w:name w:val="page number"/>
    <w:rsid w:val="008051F9"/>
  </w:style>
  <w:style w:type="character" w:styleId="HTML">
    <w:name w:val="HTML Variable"/>
    <w:rsid w:val="008051F9"/>
    <w:rPr>
      <w:rFonts w:ascii="Arial" w:hAnsi="Arial"/>
      <w:b w:val="0"/>
      <w:i w:val="0"/>
      <w:iCs/>
      <w:color w:val="0000FF"/>
      <w:sz w:val="24"/>
      <w:u w:val="none"/>
    </w:rPr>
  </w:style>
  <w:style w:type="character" w:styleId="a9">
    <w:name w:val="Strong"/>
    <w:uiPriority w:val="22"/>
    <w:qFormat/>
    <w:rsid w:val="008051F9"/>
    <w:rPr>
      <w:b/>
      <w:bCs/>
    </w:rPr>
  </w:style>
  <w:style w:type="paragraph" w:styleId="aa">
    <w:name w:val="Balloon Text"/>
    <w:basedOn w:val="a0"/>
    <w:link w:val="ab"/>
    <w:uiPriority w:val="99"/>
    <w:rsid w:val="008051F9"/>
    <w:pPr>
      <w:widowControl w:val="0"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1"/>
    <w:link w:val="aa"/>
    <w:uiPriority w:val="99"/>
    <w:rsid w:val="008051F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1">
    <w:name w:val="Body Text 2"/>
    <w:basedOn w:val="a0"/>
    <w:link w:val="22"/>
    <w:rsid w:val="008051F9"/>
    <w:pPr>
      <w:widowControl w:val="0"/>
      <w:spacing w:after="0" w:line="240" w:lineRule="auto"/>
      <w:ind w:right="5075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c">
    <w:name w:val="Plain Text"/>
    <w:basedOn w:val="a0"/>
    <w:link w:val="ad"/>
    <w:rsid w:val="008051F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d">
    <w:name w:val="Текст Знак"/>
    <w:basedOn w:val="a1"/>
    <w:link w:val="ac"/>
    <w:rsid w:val="008051F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1">
    <w:name w:val="Body Text Indent 3"/>
    <w:basedOn w:val="a0"/>
    <w:link w:val="32"/>
    <w:rsid w:val="008051F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rsid w:val="008051F9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e">
    <w:name w:val="annotation text"/>
    <w:basedOn w:val="a0"/>
    <w:link w:val="af"/>
    <w:rsid w:val="008051F9"/>
    <w:pPr>
      <w:spacing w:after="0" w:line="240" w:lineRule="auto"/>
      <w:ind w:firstLine="567"/>
      <w:jc w:val="both"/>
    </w:pPr>
    <w:rPr>
      <w:rFonts w:ascii="Courier" w:eastAsia="Times New Roman" w:hAnsi="Courier" w:cs="Times New Roman"/>
      <w:szCs w:val="20"/>
      <w:lang w:val="x-none" w:eastAsia="x-none"/>
    </w:rPr>
  </w:style>
  <w:style w:type="character" w:customStyle="1" w:styleId="af">
    <w:name w:val="Текст примечания Знак"/>
    <w:basedOn w:val="a1"/>
    <w:link w:val="ae"/>
    <w:rsid w:val="008051F9"/>
    <w:rPr>
      <w:rFonts w:ascii="Courier" w:eastAsia="Times New Roman" w:hAnsi="Courier" w:cs="Times New Roman"/>
      <w:szCs w:val="20"/>
      <w:lang w:val="x-none" w:eastAsia="x-none"/>
    </w:rPr>
  </w:style>
  <w:style w:type="paragraph" w:styleId="af0">
    <w:name w:val="footnote text"/>
    <w:basedOn w:val="a0"/>
    <w:link w:val="af1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1"/>
    <w:link w:val="af0"/>
    <w:rsid w:val="008051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0"/>
    <w:link w:val="af3"/>
    <w:uiPriority w:val="99"/>
    <w:rsid w:val="008051F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3">
    <w:name w:val="Верхний колонтитул Знак"/>
    <w:basedOn w:val="a1"/>
    <w:link w:val="af2"/>
    <w:uiPriority w:val="99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4">
    <w:name w:val="Body Text"/>
    <w:basedOn w:val="a0"/>
    <w:link w:val="af5"/>
    <w:rsid w:val="008051F9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5">
    <w:name w:val="Основной текст Знак"/>
    <w:basedOn w:val="a1"/>
    <w:link w:val="af4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6">
    <w:name w:val="Body Text Indent"/>
    <w:basedOn w:val="a0"/>
    <w:link w:val="af7"/>
    <w:rsid w:val="008051F9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7">
    <w:name w:val="Основной текст с отступом Знак"/>
    <w:basedOn w:val="a1"/>
    <w:link w:val="af6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8">
    <w:name w:val="Title"/>
    <w:basedOn w:val="a0"/>
    <w:next w:val="a0"/>
    <w:link w:val="af9"/>
    <w:uiPriority w:val="10"/>
    <w:qFormat/>
    <w:rsid w:val="008051F9"/>
    <w:pPr>
      <w:spacing w:before="240" w:after="60" w:line="24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9">
    <w:name w:val="Название Знак"/>
    <w:basedOn w:val="a1"/>
    <w:link w:val="af8"/>
    <w:uiPriority w:val="10"/>
    <w:rsid w:val="008051F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a">
    <w:name w:val="footer"/>
    <w:basedOn w:val="a0"/>
    <w:link w:val="afb"/>
    <w:uiPriority w:val="99"/>
    <w:rsid w:val="008051F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b">
    <w:name w:val="Нижний колонтитул Знак"/>
    <w:basedOn w:val="a1"/>
    <w:link w:val="afa"/>
    <w:uiPriority w:val="99"/>
    <w:rsid w:val="008051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c">
    <w:name w:val="List"/>
    <w:basedOn w:val="af4"/>
    <w:rsid w:val="008051F9"/>
    <w:pPr>
      <w:widowControl/>
      <w:suppressAutoHyphens/>
    </w:pPr>
    <w:rPr>
      <w:rFonts w:cs="Mangal"/>
      <w:szCs w:val="24"/>
      <w:lang w:eastAsia="ar-SA"/>
    </w:rPr>
  </w:style>
  <w:style w:type="paragraph" w:styleId="afd">
    <w:name w:val="Normal (Web)"/>
    <w:basedOn w:val="a0"/>
    <w:uiPriority w:val="99"/>
    <w:unhideWhenUsed/>
    <w:rsid w:val="008051F9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8051F9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8"/>
      <w:lang w:val="x-none" w:eastAsia="x-none"/>
    </w:rPr>
  </w:style>
  <w:style w:type="character" w:customStyle="1" w:styleId="34">
    <w:name w:val="Основной текст 3 Знак"/>
    <w:basedOn w:val="a1"/>
    <w:link w:val="33"/>
    <w:rsid w:val="008051F9"/>
    <w:rPr>
      <w:rFonts w:ascii="Times New Roman" w:eastAsia="Times New Roman" w:hAnsi="Times New Roman" w:cs="Times New Roman"/>
      <w:color w:val="000000"/>
      <w:sz w:val="24"/>
      <w:szCs w:val="28"/>
      <w:shd w:val="clear" w:color="auto" w:fill="FFFFFF"/>
      <w:lang w:val="x-none" w:eastAsia="x-none"/>
    </w:rPr>
  </w:style>
  <w:style w:type="paragraph" w:styleId="23">
    <w:name w:val="Body Text Indent 2"/>
    <w:basedOn w:val="a0"/>
    <w:link w:val="24"/>
    <w:rsid w:val="008051F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1"/>
    <w:link w:val="23"/>
    <w:rsid w:val="008051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e">
    <w:name w:val="Subtitle"/>
    <w:basedOn w:val="a0"/>
    <w:next w:val="a0"/>
    <w:link w:val="aff"/>
    <w:uiPriority w:val="11"/>
    <w:qFormat/>
    <w:rsid w:val="008051F9"/>
    <w:pPr>
      <w:spacing w:after="60" w:line="240" w:lineRule="auto"/>
      <w:ind w:firstLine="567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f">
    <w:name w:val="Подзаголовок Знак"/>
    <w:basedOn w:val="a1"/>
    <w:link w:val="afe"/>
    <w:uiPriority w:val="11"/>
    <w:rsid w:val="008051F9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f0">
    <w:name w:val="Block Text"/>
    <w:basedOn w:val="a0"/>
    <w:rsid w:val="008051F9"/>
    <w:pPr>
      <w:widowControl w:val="0"/>
      <w:shd w:val="clear" w:color="auto" w:fill="FFFFFF"/>
      <w:spacing w:after="0" w:line="240" w:lineRule="auto"/>
      <w:ind w:left="7" w:right="25" w:firstLine="580"/>
      <w:jc w:val="both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table" w:styleId="aff1">
    <w:name w:val="Table Grid"/>
    <w:basedOn w:val="a2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Основной шрифт"/>
    <w:rsid w:val="008051F9"/>
  </w:style>
  <w:style w:type="character" w:customStyle="1" w:styleId="aff3">
    <w:name w:val="знак примечания"/>
    <w:rsid w:val="008051F9"/>
    <w:rPr>
      <w:sz w:val="16"/>
    </w:rPr>
  </w:style>
  <w:style w:type="paragraph" w:customStyle="1" w:styleId="41">
    <w:name w:val="Стиль4"/>
    <w:basedOn w:val="a0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Стиль2"/>
    <w:basedOn w:val="a0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4">
    <w:name w:val="текст примечания"/>
    <w:basedOn w:val="a0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5">
    <w:name w:val="номер страницы"/>
    <w:rsid w:val="008051F9"/>
  </w:style>
  <w:style w:type="paragraph" w:customStyle="1" w:styleId="ConsPlusNormal">
    <w:name w:val="ConsPlusNormal"/>
    <w:link w:val="ConsPlusNormal1"/>
    <w:rsid w:val="008051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8051F9"/>
    <w:rPr>
      <w:rFonts w:ascii="Calibri" w:eastAsia="Times New Roman" w:hAnsi="Calibri" w:cs="Times New Roman"/>
      <w:szCs w:val="20"/>
      <w:lang w:eastAsia="ru-RU"/>
    </w:rPr>
  </w:style>
  <w:style w:type="paragraph" w:customStyle="1" w:styleId="ConsPlusNonformat">
    <w:name w:val="ConsPlusNonformat"/>
    <w:rsid w:val="008051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51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51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51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051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51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51F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No Spacing"/>
    <w:basedOn w:val="a0"/>
    <w:uiPriority w:val="1"/>
    <w:qFormat/>
    <w:rsid w:val="008051F9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ff7">
    <w:name w:val="List Paragraph"/>
    <w:basedOn w:val="a0"/>
    <w:link w:val="aff8"/>
    <w:qFormat/>
    <w:rsid w:val="008051F9"/>
    <w:pPr>
      <w:spacing w:after="0" w:line="240" w:lineRule="auto"/>
      <w:ind w:left="720" w:firstLine="567"/>
      <w:contextualSpacing/>
      <w:jc w:val="both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f8">
    <w:name w:val="Абзац списка Знак"/>
    <w:link w:val="aff7"/>
    <w:locked/>
    <w:rsid w:val="008051F9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6">
    <w:name w:val="Quote"/>
    <w:basedOn w:val="a0"/>
    <w:next w:val="a0"/>
    <w:link w:val="27"/>
    <w:uiPriority w:val="29"/>
    <w:qFormat/>
    <w:rsid w:val="008051F9"/>
    <w:pPr>
      <w:spacing w:after="0" w:line="240" w:lineRule="auto"/>
      <w:ind w:firstLine="567"/>
      <w:jc w:val="both"/>
    </w:pPr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character" w:customStyle="1" w:styleId="27">
    <w:name w:val="Цитата 2 Знак"/>
    <w:basedOn w:val="a1"/>
    <w:link w:val="26"/>
    <w:uiPriority w:val="29"/>
    <w:rsid w:val="008051F9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f9">
    <w:name w:val="Intense Quote"/>
    <w:basedOn w:val="a0"/>
    <w:next w:val="a0"/>
    <w:link w:val="affa"/>
    <w:uiPriority w:val="30"/>
    <w:qFormat/>
    <w:rsid w:val="008051F9"/>
    <w:pPr>
      <w:spacing w:after="0" w:line="240" w:lineRule="auto"/>
      <w:ind w:left="720" w:right="720" w:firstLine="567"/>
      <w:jc w:val="both"/>
    </w:pPr>
    <w:rPr>
      <w:rFonts w:ascii="Calibri" w:eastAsia="Times New Roman" w:hAnsi="Calibri" w:cs="Times New Roman"/>
      <w:b/>
      <w:i/>
      <w:sz w:val="24"/>
      <w:szCs w:val="24"/>
      <w:lang w:val="x-none" w:eastAsia="x-none"/>
    </w:rPr>
  </w:style>
  <w:style w:type="character" w:customStyle="1" w:styleId="affa">
    <w:name w:val="Выделенная цитата Знак"/>
    <w:basedOn w:val="a1"/>
    <w:link w:val="aff9"/>
    <w:uiPriority w:val="30"/>
    <w:rsid w:val="008051F9"/>
    <w:rPr>
      <w:rFonts w:ascii="Calibri" w:eastAsia="Times New Roman" w:hAnsi="Calibri" w:cs="Times New Roman"/>
      <w:b/>
      <w:i/>
      <w:sz w:val="24"/>
      <w:szCs w:val="24"/>
      <w:lang w:val="x-none" w:eastAsia="x-none"/>
    </w:rPr>
  </w:style>
  <w:style w:type="character" w:styleId="affb">
    <w:name w:val="Subtle Emphasis"/>
    <w:uiPriority w:val="19"/>
    <w:qFormat/>
    <w:rsid w:val="008051F9"/>
    <w:rPr>
      <w:i/>
      <w:color w:val="5A5A5A"/>
    </w:rPr>
  </w:style>
  <w:style w:type="character" w:styleId="affc">
    <w:name w:val="Intense Emphasis"/>
    <w:uiPriority w:val="21"/>
    <w:qFormat/>
    <w:rsid w:val="008051F9"/>
    <w:rPr>
      <w:b/>
      <w:i/>
      <w:sz w:val="24"/>
      <w:szCs w:val="24"/>
      <w:u w:val="single"/>
    </w:rPr>
  </w:style>
  <w:style w:type="character" w:styleId="affd">
    <w:name w:val="Subtle Reference"/>
    <w:uiPriority w:val="31"/>
    <w:qFormat/>
    <w:rsid w:val="008051F9"/>
    <w:rPr>
      <w:sz w:val="24"/>
      <w:szCs w:val="24"/>
      <w:u w:val="single"/>
    </w:rPr>
  </w:style>
  <w:style w:type="character" w:styleId="affe">
    <w:name w:val="Intense Reference"/>
    <w:uiPriority w:val="32"/>
    <w:qFormat/>
    <w:rsid w:val="008051F9"/>
    <w:rPr>
      <w:b/>
      <w:sz w:val="24"/>
      <w:u w:val="single"/>
    </w:rPr>
  </w:style>
  <w:style w:type="character" w:styleId="afff">
    <w:name w:val="Book Title"/>
    <w:uiPriority w:val="33"/>
    <w:qFormat/>
    <w:rsid w:val="008051F9"/>
    <w:rPr>
      <w:rFonts w:ascii="Cambria" w:eastAsia="Times New Roman" w:hAnsi="Cambria"/>
      <w:b/>
      <w:i/>
      <w:sz w:val="24"/>
      <w:szCs w:val="24"/>
    </w:rPr>
  </w:style>
  <w:style w:type="paragraph" w:styleId="afff0">
    <w:name w:val="TOC Heading"/>
    <w:basedOn w:val="1"/>
    <w:next w:val="a0"/>
    <w:uiPriority w:val="39"/>
    <w:qFormat/>
    <w:rsid w:val="008051F9"/>
    <w:pPr>
      <w:keepNext w:val="0"/>
      <w:widowControl/>
      <w:tabs>
        <w:tab w:val="clear" w:pos="8931"/>
        <w:tab w:val="clear" w:pos="9071"/>
      </w:tabs>
      <w:spacing w:before="240" w:after="60" w:line="240" w:lineRule="auto"/>
      <w:ind w:firstLine="0"/>
      <w:jc w:val="left"/>
      <w:outlineLvl w:val="9"/>
    </w:pPr>
    <w:rPr>
      <w:rFonts w:ascii="Cambria" w:hAnsi="Cambria" w:cs="Arial"/>
      <w:kern w:val="32"/>
      <w:sz w:val="32"/>
      <w:szCs w:val="32"/>
    </w:rPr>
  </w:style>
  <w:style w:type="paragraph" w:customStyle="1" w:styleId="Title">
    <w:name w:val="Title!Название НПА"/>
    <w:basedOn w:val="a0"/>
    <w:rsid w:val="008051F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rsid w:val="008051F9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8051F9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8051F9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qFormat/>
    <w:rsid w:val="008051F9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0"/>
    <w:rsid w:val="008051F9"/>
    <w:rPr>
      <w:sz w:val="28"/>
    </w:rPr>
  </w:style>
  <w:style w:type="paragraph" w:customStyle="1" w:styleId="formattext">
    <w:name w:val="formattext"/>
    <w:basedOn w:val="a0"/>
    <w:rsid w:val="0080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1">
    <w:name w:val="Основной текст_"/>
    <w:link w:val="12"/>
    <w:rsid w:val="008051F9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0"/>
    <w:link w:val="afff1"/>
    <w:rsid w:val="008051F9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42">
    <w:name w:val="Заголовок №4_"/>
    <w:link w:val="43"/>
    <w:rsid w:val="008051F9"/>
    <w:rPr>
      <w:b/>
      <w:bCs/>
      <w:sz w:val="28"/>
      <w:szCs w:val="28"/>
      <w:shd w:val="clear" w:color="auto" w:fill="FFFFFF"/>
    </w:rPr>
  </w:style>
  <w:style w:type="paragraph" w:customStyle="1" w:styleId="43">
    <w:name w:val="Заголовок №4"/>
    <w:basedOn w:val="a0"/>
    <w:link w:val="42"/>
    <w:rsid w:val="008051F9"/>
    <w:pPr>
      <w:widowControl w:val="0"/>
      <w:shd w:val="clear" w:color="auto" w:fill="FFFFFF"/>
      <w:spacing w:after="320" w:line="240" w:lineRule="auto"/>
      <w:jc w:val="center"/>
      <w:outlineLvl w:val="3"/>
    </w:pPr>
    <w:rPr>
      <w:b/>
      <w:bCs/>
      <w:sz w:val="28"/>
      <w:szCs w:val="28"/>
    </w:rPr>
  </w:style>
  <w:style w:type="character" w:customStyle="1" w:styleId="afff2">
    <w:name w:val="Подпись к картинке_"/>
    <w:link w:val="afff3"/>
    <w:rsid w:val="008051F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afff3">
    <w:name w:val="Подпись к картинке"/>
    <w:basedOn w:val="a0"/>
    <w:link w:val="afff2"/>
    <w:rsid w:val="008051F9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7"/>
      <w:szCs w:val="17"/>
    </w:rPr>
  </w:style>
  <w:style w:type="character" w:customStyle="1" w:styleId="35">
    <w:name w:val="Основной текст (3)_"/>
    <w:link w:val="36"/>
    <w:rsid w:val="008051F9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8051F9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  <w:style w:type="character" w:customStyle="1" w:styleId="28">
    <w:name w:val="Основной текст (2)_"/>
    <w:link w:val="29"/>
    <w:rsid w:val="008051F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8051F9"/>
    <w:pPr>
      <w:widowControl w:val="0"/>
      <w:shd w:val="clear" w:color="auto" w:fill="FFFFFF"/>
      <w:spacing w:after="180" w:line="326" w:lineRule="auto"/>
    </w:pPr>
    <w:rPr>
      <w:rFonts w:ascii="Arial" w:eastAsia="Arial" w:hAnsi="Arial" w:cs="Arial"/>
      <w:sz w:val="17"/>
      <w:szCs w:val="17"/>
    </w:rPr>
  </w:style>
  <w:style w:type="character" w:customStyle="1" w:styleId="afff4">
    <w:name w:val="Колонтитул_"/>
    <w:link w:val="afff5"/>
    <w:rsid w:val="008051F9"/>
    <w:rPr>
      <w:sz w:val="28"/>
      <w:szCs w:val="28"/>
      <w:shd w:val="clear" w:color="auto" w:fill="FFFFFF"/>
    </w:rPr>
  </w:style>
  <w:style w:type="paragraph" w:customStyle="1" w:styleId="afff5">
    <w:name w:val="Колонтитул"/>
    <w:basedOn w:val="a0"/>
    <w:link w:val="afff4"/>
    <w:rsid w:val="008051F9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character" w:customStyle="1" w:styleId="2a">
    <w:name w:val="Колонтитул (2)_"/>
    <w:link w:val="2b"/>
    <w:rsid w:val="008051F9"/>
    <w:rPr>
      <w:shd w:val="clear" w:color="auto" w:fill="FFFFFF"/>
    </w:rPr>
  </w:style>
  <w:style w:type="paragraph" w:customStyle="1" w:styleId="2b">
    <w:name w:val="Колонтитул (2)"/>
    <w:basedOn w:val="a0"/>
    <w:link w:val="2a"/>
    <w:rsid w:val="008051F9"/>
    <w:pPr>
      <w:widowControl w:val="0"/>
      <w:shd w:val="clear" w:color="auto" w:fill="FFFFFF"/>
      <w:spacing w:after="0" w:line="240" w:lineRule="auto"/>
    </w:pPr>
  </w:style>
  <w:style w:type="character" w:customStyle="1" w:styleId="afff6">
    <w:name w:val="Другое_"/>
    <w:link w:val="afff7"/>
    <w:rsid w:val="008051F9"/>
    <w:rPr>
      <w:sz w:val="28"/>
      <w:szCs w:val="28"/>
      <w:shd w:val="clear" w:color="auto" w:fill="FFFFFF"/>
    </w:rPr>
  </w:style>
  <w:style w:type="paragraph" w:customStyle="1" w:styleId="afff7">
    <w:name w:val="Другое"/>
    <w:basedOn w:val="a0"/>
    <w:link w:val="afff6"/>
    <w:rsid w:val="008051F9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afff8">
    <w:name w:val="Подпись к таблице_"/>
    <w:link w:val="afff9"/>
    <w:rsid w:val="008051F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afff9">
    <w:name w:val="Подпись к таблице"/>
    <w:basedOn w:val="a0"/>
    <w:link w:val="afff8"/>
    <w:rsid w:val="008051F9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7"/>
      <w:szCs w:val="17"/>
    </w:rPr>
  </w:style>
  <w:style w:type="paragraph" w:customStyle="1" w:styleId="NoSpacing1">
    <w:name w:val="No Spacing1"/>
    <w:uiPriority w:val="99"/>
    <w:rsid w:val="008051F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8051F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markedcontent">
    <w:name w:val="markedcontent"/>
    <w:rsid w:val="008051F9"/>
  </w:style>
  <w:style w:type="character" w:customStyle="1" w:styleId="ConsPlusNormal0">
    <w:name w:val="ConsPlusNormal Знак"/>
    <w:locked/>
    <w:rsid w:val="008051F9"/>
    <w:rPr>
      <w:sz w:val="24"/>
      <w:szCs w:val="24"/>
      <w:lang w:val="ru-RU" w:eastAsia="ru-RU" w:bidi="ar-SA"/>
    </w:rPr>
  </w:style>
  <w:style w:type="character" w:customStyle="1" w:styleId="apple-style-span">
    <w:name w:val="apple-style-span"/>
    <w:rsid w:val="008051F9"/>
  </w:style>
  <w:style w:type="paragraph" w:customStyle="1" w:styleId="BodyTextIndent3">
    <w:name w:val="Body Text Indent 3"/>
    <w:basedOn w:val="a0"/>
    <w:rsid w:val="008051F9"/>
    <w:pPr>
      <w:tabs>
        <w:tab w:val="left" w:pos="709"/>
      </w:tabs>
      <w:spacing w:after="0" w:line="240" w:lineRule="auto"/>
      <w:ind w:firstLine="709"/>
      <w:jc w:val="both"/>
    </w:pPr>
    <w:rPr>
      <w:rFonts w:ascii="TimesET" w:eastAsia="TimesET" w:hAnsi="TimesET" w:cs="Times New Roman"/>
      <w:sz w:val="24"/>
      <w:szCs w:val="20"/>
      <w:lang w:eastAsia="ru-RU"/>
    </w:rPr>
  </w:style>
  <w:style w:type="paragraph" w:customStyle="1" w:styleId="ConsNormal">
    <w:name w:val="ConsNormal"/>
    <w:rsid w:val="008051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Заголовок 0"/>
    <w:basedOn w:val="1"/>
    <w:rsid w:val="008051F9"/>
    <w:pPr>
      <w:widowControl/>
      <w:tabs>
        <w:tab w:val="clear" w:pos="8931"/>
        <w:tab w:val="clear" w:pos="9071"/>
      </w:tabs>
      <w:spacing w:line="240" w:lineRule="auto"/>
      <w:ind w:firstLine="0"/>
      <w:jc w:val="center"/>
    </w:pPr>
    <w:rPr>
      <w:caps/>
      <w:szCs w:val="24"/>
    </w:rPr>
  </w:style>
  <w:style w:type="paragraph" w:customStyle="1" w:styleId="afffa">
    <w:name w:val="основной"/>
    <w:basedOn w:val="a0"/>
    <w:rsid w:val="008051F9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b">
    <w:name w:val="Îáû÷íûé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8051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7">
    <w:name w:val="Îñíîâíîé òåêñò ñ îòñòóïîì 3"/>
    <w:basedOn w:val="afffb"/>
    <w:rsid w:val="008051F9"/>
    <w:pPr>
      <w:ind w:firstLine="567"/>
      <w:jc w:val="both"/>
    </w:pPr>
    <w:rPr>
      <w:rFonts w:ascii="Peterburg" w:hAnsi="Peterburg"/>
      <w:b/>
      <w:i/>
      <w:sz w:val="24"/>
    </w:rPr>
  </w:style>
  <w:style w:type="paragraph" w:customStyle="1" w:styleId="nienie">
    <w:name w:val="nienie"/>
    <w:basedOn w:val="Iauiue"/>
    <w:rsid w:val="008051F9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Iniiaiieoaeno">
    <w:name w:val="Iniiaiie oaeno"/>
    <w:basedOn w:val="Iauiue"/>
    <w:rsid w:val="008051F9"/>
    <w:pPr>
      <w:widowControl/>
      <w:jc w:val="both"/>
    </w:pPr>
    <w:rPr>
      <w:rFonts w:ascii="Peterburg" w:hAnsi="Peterburg"/>
    </w:rPr>
  </w:style>
  <w:style w:type="paragraph" w:customStyle="1" w:styleId="Iniiaiieoaeno2">
    <w:name w:val="Iniiaiie oaeno 2"/>
    <w:basedOn w:val="a0"/>
    <w:rsid w:val="008051F9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caaieiaie2">
    <w:name w:val="caaieiaie 2"/>
    <w:basedOn w:val="Iauiue"/>
    <w:next w:val="Iauiue"/>
    <w:rsid w:val="008051F9"/>
    <w:pPr>
      <w:keepNext/>
      <w:keepLines/>
      <w:spacing w:before="240" w:after="60"/>
      <w:jc w:val="center"/>
    </w:pPr>
    <w:rPr>
      <w:rFonts w:ascii="Peterburg" w:hAnsi="Peterburg"/>
      <w:b/>
      <w:sz w:val="24"/>
    </w:rPr>
  </w:style>
  <w:style w:type="paragraph" w:customStyle="1" w:styleId="2c">
    <w:name w:val="Îñíîâíîé òåêñò 2"/>
    <w:basedOn w:val="afffb"/>
    <w:rsid w:val="008051F9"/>
    <w:pPr>
      <w:ind w:firstLine="720"/>
      <w:jc w:val="both"/>
    </w:pPr>
    <w:rPr>
      <w:b/>
      <w:color w:val="000000"/>
      <w:sz w:val="24"/>
      <w:lang w:val="en-US"/>
    </w:rPr>
  </w:style>
  <w:style w:type="paragraph" w:customStyle="1" w:styleId="14">
    <w:name w:val="çàãîëîâîê 1"/>
    <w:basedOn w:val="afffb"/>
    <w:next w:val="afffb"/>
    <w:rsid w:val="008051F9"/>
    <w:pPr>
      <w:keepNext/>
    </w:pPr>
  </w:style>
  <w:style w:type="paragraph" w:customStyle="1" w:styleId="afffc">
    <w:name w:val="Îñíîâíîé òåêñò"/>
    <w:basedOn w:val="afffb"/>
    <w:rsid w:val="008051F9"/>
    <w:pPr>
      <w:tabs>
        <w:tab w:val="left" w:leader="dot" w:pos="9072"/>
      </w:tabs>
      <w:jc w:val="both"/>
    </w:pPr>
    <w:rPr>
      <w:b/>
      <w:sz w:val="24"/>
    </w:rPr>
  </w:style>
  <w:style w:type="paragraph" w:customStyle="1" w:styleId="Iniiaiieoaenonionooiii2">
    <w:name w:val="Iniiaiie oaeno n ionooiii 2"/>
    <w:basedOn w:val="Iauiue"/>
    <w:rsid w:val="008051F9"/>
    <w:pPr>
      <w:widowControl/>
      <w:ind w:firstLine="284"/>
      <w:jc w:val="both"/>
    </w:pPr>
    <w:rPr>
      <w:rFonts w:ascii="Peterburg" w:hAnsi="Peterburg"/>
    </w:rPr>
  </w:style>
  <w:style w:type="paragraph" w:customStyle="1" w:styleId="S">
    <w:name w:val="S_Обычный"/>
    <w:basedOn w:val="a0"/>
    <w:rsid w:val="008051F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rsid w:val="008051F9"/>
    <w:rPr>
      <w:sz w:val="24"/>
      <w:szCs w:val="24"/>
      <w:lang w:val="ru-RU" w:eastAsia="ru-RU" w:bidi="ar-SA"/>
    </w:rPr>
  </w:style>
  <w:style w:type="paragraph" w:customStyle="1" w:styleId="afffd">
    <w:name w:val="Абзац"/>
    <w:basedOn w:val="a0"/>
    <w:link w:val="afffe"/>
    <w:qFormat/>
    <w:rsid w:val="008051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ffe">
    <w:name w:val="Абзац Знак"/>
    <w:link w:val="afffd"/>
    <w:rsid w:val="008051F9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pple-converted-space">
    <w:name w:val="apple-converted-space"/>
    <w:rsid w:val="008051F9"/>
  </w:style>
  <w:style w:type="paragraph" w:customStyle="1" w:styleId="ConsPlusDocList0">
    <w:name w:val="  ConsPlusDocList"/>
    <w:next w:val="a0"/>
    <w:rsid w:val="008051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WW-Absatz-Standardschriftart1">
    <w:name w:val="WW-Absatz-Standardschriftart1"/>
    <w:rsid w:val="008051F9"/>
  </w:style>
  <w:style w:type="paragraph" w:customStyle="1" w:styleId="affff">
    <w:name w:val="Содержимое таблицы"/>
    <w:basedOn w:val="a0"/>
    <w:rsid w:val="008051F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WW-Absatz-Standardschriftart11111111111111">
    <w:name w:val="WW-Absatz-Standardschriftart11111111111111"/>
    <w:rsid w:val="008051F9"/>
  </w:style>
  <w:style w:type="paragraph" w:customStyle="1" w:styleId="S1">
    <w:name w:val="S_Обычный в таблице"/>
    <w:basedOn w:val="a0"/>
    <w:link w:val="S2"/>
    <w:rsid w:val="008051F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S2">
    <w:name w:val="S_Обычный в таблице Знак"/>
    <w:link w:val="S1"/>
    <w:locked/>
    <w:rsid w:val="008051F9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customStyle="1" w:styleId="textn">
    <w:name w:val="textn"/>
    <w:basedOn w:val="a0"/>
    <w:rsid w:val="008051F9"/>
    <w:pPr>
      <w:suppressAutoHyphens/>
      <w:spacing w:after="0" w:line="240" w:lineRule="auto"/>
    </w:pPr>
    <w:rPr>
      <w:rFonts w:ascii="Times New Roman" w:eastAsia="Times New Roman" w:hAnsi="Times New Roman" w:cs="Times New Roman"/>
      <w:sz w:val="2"/>
      <w:szCs w:val="24"/>
      <w:lang w:eastAsia="ar-SA"/>
    </w:rPr>
  </w:style>
  <w:style w:type="paragraph" w:customStyle="1" w:styleId="s10">
    <w:name w:val="s_1"/>
    <w:basedOn w:val="a0"/>
    <w:rsid w:val="0080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0"/>
    <w:rsid w:val="0080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а)"/>
    <w:basedOn w:val="afc"/>
    <w:rsid w:val="008051F9"/>
    <w:pPr>
      <w:numPr>
        <w:numId w:val="1"/>
      </w:numPr>
      <w:tabs>
        <w:tab w:val="left" w:pos="720"/>
        <w:tab w:val="left" w:pos="1134"/>
      </w:tabs>
      <w:suppressAutoHyphens w:val="0"/>
      <w:spacing w:after="0"/>
      <w:ind w:left="720" w:hanging="360"/>
      <w:jc w:val="both"/>
    </w:pPr>
    <w:rPr>
      <w:rFonts w:cs="Times New Roman"/>
      <w:sz w:val="28"/>
    </w:rPr>
  </w:style>
  <w:style w:type="paragraph" w:customStyle="1" w:styleId="ListParagraph">
    <w:name w:val="List Paragraph"/>
    <w:basedOn w:val="a0"/>
    <w:link w:val="ListParagraphChar"/>
    <w:rsid w:val="008051F9"/>
    <w:pPr>
      <w:suppressAutoHyphens/>
      <w:ind w:left="720" w:firstLine="709"/>
      <w:jc w:val="both"/>
    </w:pPr>
    <w:rPr>
      <w:rFonts w:ascii="Calibri" w:eastAsia="Calibri" w:hAnsi="Calibri" w:cs="Times New Roman"/>
      <w:color w:val="000000"/>
      <w:szCs w:val="20"/>
      <w:lang w:val="x-none" w:eastAsia="ar-SA"/>
    </w:rPr>
  </w:style>
  <w:style w:type="character" w:customStyle="1" w:styleId="ListParagraphChar">
    <w:name w:val="List Paragraph Char"/>
    <w:link w:val="ListParagraph"/>
    <w:locked/>
    <w:rsid w:val="008051F9"/>
    <w:rPr>
      <w:rFonts w:ascii="Calibri" w:eastAsia="Calibri" w:hAnsi="Calibri" w:cs="Times New Roman"/>
      <w:color w:val="000000"/>
      <w:szCs w:val="20"/>
      <w:lang w:val="x-none" w:eastAsia="ar-SA"/>
    </w:rPr>
  </w:style>
  <w:style w:type="character" w:customStyle="1" w:styleId="blk">
    <w:name w:val="blk"/>
    <w:rsid w:val="008051F9"/>
  </w:style>
  <w:style w:type="paragraph" w:customStyle="1" w:styleId="140">
    <w:name w:val="ПОЛУТОРНЫЙ 14"/>
    <w:basedOn w:val="a0"/>
    <w:link w:val="141"/>
    <w:rsid w:val="008051F9"/>
    <w:pPr>
      <w:widowControl w:val="0"/>
      <w:suppressAutoHyphens/>
      <w:autoSpaceDE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x-none" w:eastAsia="ar-SA"/>
    </w:rPr>
  </w:style>
  <w:style w:type="character" w:customStyle="1" w:styleId="141">
    <w:name w:val="ПОЛУТОРНЫЙ 14 Знак"/>
    <w:link w:val="140"/>
    <w:locked/>
    <w:rsid w:val="008051F9"/>
    <w:rPr>
      <w:rFonts w:ascii="Times New Roman" w:eastAsia="Times New Roman" w:hAnsi="Times New Roman" w:cs="Times New Roman"/>
      <w:color w:val="000000"/>
      <w:sz w:val="28"/>
      <w:szCs w:val="28"/>
      <w:lang w:val="x-none" w:eastAsia="ar-SA"/>
    </w:rPr>
  </w:style>
  <w:style w:type="paragraph" w:customStyle="1" w:styleId="affff0">
    <w:name w:val="!!!_Текст_!!!"/>
    <w:basedOn w:val="a0"/>
    <w:link w:val="affff1"/>
    <w:rsid w:val="008051F9"/>
    <w:pPr>
      <w:spacing w:after="120" w:line="331" w:lineRule="auto"/>
      <w:ind w:firstLine="851"/>
      <w:jc w:val="both"/>
    </w:pPr>
    <w:rPr>
      <w:rFonts w:ascii="Times New Roman" w:eastAsia="Times New Roman" w:hAnsi="Times New Roman" w:cs="Times New Roman"/>
      <w:sz w:val="26"/>
      <w:szCs w:val="28"/>
      <w:lang w:val="x-none" w:eastAsia="x-none"/>
    </w:rPr>
  </w:style>
  <w:style w:type="character" w:customStyle="1" w:styleId="affff1">
    <w:name w:val="!!!_Текст_!!! Знак"/>
    <w:link w:val="affff0"/>
    <w:locked/>
    <w:rsid w:val="008051F9"/>
    <w:rPr>
      <w:rFonts w:ascii="Times New Roman" w:eastAsia="Times New Roman" w:hAnsi="Times New Roman" w:cs="Times New Roman"/>
      <w:sz w:val="26"/>
      <w:szCs w:val="28"/>
      <w:lang w:val="x-none" w:eastAsia="x-none"/>
    </w:rPr>
  </w:style>
  <w:style w:type="paragraph" w:customStyle="1" w:styleId="Standard">
    <w:name w:val="Standard"/>
    <w:rsid w:val="008051F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imgs">
    <w:name w:val="imgs"/>
    <w:basedOn w:val="a0"/>
    <w:rsid w:val="0080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text">
    <w:name w:val="searchtext"/>
    <w:rsid w:val="008051F9"/>
  </w:style>
  <w:style w:type="paragraph" w:customStyle="1" w:styleId="TableParagraph">
    <w:name w:val="Table Paragraph"/>
    <w:basedOn w:val="a0"/>
    <w:rsid w:val="008051F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hgkelc">
    <w:name w:val="hgkelc"/>
    <w:rsid w:val="00805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png"/><Relationship Id="rId78" Type="http://schemas.openxmlformats.org/officeDocument/2006/relationships/image" Target="media/image73.jpeg"/><Relationship Id="rId81" Type="http://schemas.openxmlformats.org/officeDocument/2006/relationships/image" Target="media/image7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4381</Words>
  <Characters>24973</Characters>
  <Application>Microsoft Office Word</Application>
  <DocSecurity>0</DocSecurity>
  <Lines>208</Lines>
  <Paragraphs>58</Paragraphs>
  <ScaleCrop>false</ScaleCrop>
  <Company>*</Company>
  <LinksUpToDate>false</LinksUpToDate>
  <CharactersWithSpaces>29296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Беспалова</dc:creator>
  <cp:keywords/>
  <dc:description/>
  <cp:lastModifiedBy>Виктория Беспалова</cp:lastModifiedBy>
  <cp:revision>2</cp:revision>
  <dcterms:created xsi:type="dcterms:W3CDTF">2026-08-31T09:17:00Z</dcterms:created>
  <dcterms:modified xsi:type="dcterms:W3CDTF">2026-08-31T09:23:00Z</dcterms:modified>
</cp:coreProperties>
</file>