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602" w:rsidRPr="006D4602" w:rsidRDefault="006D4602" w:rsidP="006D460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42021"/>
          <w:sz w:val="28"/>
          <w:szCs w:val="28"/>
          <w:shd w:val="clear" w:color="auto" w:fill="AFEEEE"/>
          <w:lang w:eastAsia="ru-RU"/>
        </w:rPr>
      </w:pPr>
      <w:proofErr w:type="gramStart"/>
      <w:r w:rsidRPr="006D4602">
        <w:rPr>
          <w:rFonts w:ascii="Times New Roman" w:eastAsia="Times New Roman" w:hAnsi="Times New Roman" w:cs="Times New Roman"/>
          <w:b/>
          <w:color w:val="242021"/>
          <w:sz w:val="28"/>
          <w:szCs w:val="28"/>
          <w:shd w:val="clear" w:color="auto" w:fill="AFEEEE"/>
          <w:lang w:eastAsia="ru-RU"/>
        </w:rPr>
        <w:t>Кому</w:t>
      </w:r>
      <w:proofErr w:type="gramEnd"/>
      <w:r w:rsidRPr="006D4602">
        <w:rPr>
          <w:rFonts w:ascii="Times New Roman" w:eastAsia="Times New Roman" w:hAnsi="Times New Roman" w:cs="Times New Roman"/>
          <w:b/>
          <w:color w:val="242021"/>
          <w:sz w:val="28"/>
          <w:szCs w:val="28"/>
          <w:shd w:val="clear" w:color="auto" w:fill="AFEEEE"/>
          <w:lang w:eastAsia="ru-RU"/>
        </w:rPr>
        <w:t xml:space="preserve"> и </w:t>
      </w:r>
      <w:proofErr w:type="gramStart"/>
      <w:r w:rsidRPr="006D4602">
        <w:rPr>
          <w:rFonts w:ascii="Times New Roman" w:eastAsia="Times New Roman" w:hAnsi="Times New Roman" w:cs="Times New Roman"/>
          <w:b/>
          <w:color w:val="242021"/>
          <w:sz w:val="28"/>
          <w:szCs w:val="28"/>
          <w:shd w:val="clear" w:color="auto" w:fill="AFEEEE"/>
          <w:lang w:eastAsia="ru-RU"/>
        </w:rPr>
        <w:t>какие</w:t>
      </w:r>
      <w:proofErr w:type="gramEnd"/>
      <w:r w:rsidRPr="006D4602">
        <w:rPr>
          <w:rFonts w:ascii="Times New Roman" w:eastAsia="Times New Roman" w:hAnsi="Times New Roman" w:cs="Times New Roman"/>
          <w:b/>
          <w:color w:val="242021"/>
          <w:sz w:val="28"/>
          <w:szCs w:val="28"/>
          <w:shd w:val="clear" w:color="auto" w:fill="AFEEEE"/>
          <w:lang w:eastAsia="ru-RU"/>
        </w:rPr>
        <w:t xml:space="preserve"> льготы по оплате взносов на капитальный ремонт предусмотрены?</w:t>
      </w:r>
    </w:p>
    <w:p w:rsidR="006D4602" w:rsidRPr="006D4602" w:rsidRDefault="006D4602" w:rsidP="006D460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</w:p>
    <w:p w:rsidR="006D4602" w:rsidRPr="006D4602" w:rsidRDefault="006D4602" w:rsidP="006D4602">
      <w:pPr>
        <w:spacing w:after="0" w:line="36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6D4602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    С 01.01.2020 года в Кемеровской области-Кузбассе изменился порядок и условия предоставления льгот, связанных с уплатой взносов на капитальный ремонт общего имущества в многоквартирных домах.</w:t>
      </w:r>
    </w:p>
    <w:p w:rsidR="006D4602" w:rsidRPr="006D4602" w:rsidRDefault="006D4602" w:rsidP="006D4602">
      <w:pPr>
        <w:spacing w:after="0" w:line="36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6D4602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    Советом народных депутатов Кемеровской области 25.09.2019 принят Закон Кемеровской области-Кузбасса от 08 октября 2019 года № 108-ОЗ «О предоставлении компенсации расходов на уплату взноса на капитальный ремонт общего имущества в многоквартирном доме отдельным категориям граждан».</w:t>
      </w:r>
    </w:p>
    <w:p w:rsidR="006D4602" w:rsidRPr="006D4602" w:rsidRDefault="006D4602" w:rsidP="006D4602">
      <w:pPr>
        <w:spacing w:after="0" w:line="36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6D4602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    Закон был принят с целью приведения законодательства региона в соответствие жилищному законодательству Российской Федерации, в частности положениям части 2.1 статьи 169 Жилищного кодекса Российской федерации, и вступил в силу с 01.01.2020 года.</w:t>
      </w:r>
    </w:p>
    <w:p w:rsidR="006D4602" w:rsidRPr="006D4602" w:rsidRDefault="006D4602" w:rsidP="006D4602">
      <w:pPr>
        <w:spacing w:after="0" w:line="36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6D4602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    На основании вышеуказанного закона право на компенсацию по взносам имеют следующие категории собственников:</w:t>
      </w:r>
    </w:p>
    <w:p w:rsidR="006D4602" w:rsidRPr="006D4602" w:rsidRDefault="006D4602" w:rsidP="006D4602">
      <w:pPr>
        <w:spacing w:after="0" w:line="36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6D4602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- Одиноко проживающие неработающие собственники жилья, чей возраст 70-79 лет, получат компенсацию в размере 50 % от взноса, а достигшие возраста 80 лет - 100 % от взноса.</w:t>
      </w:r>
    </w:p>
    <w:p w:rsidR="006D4602" w:rsidRPr="006D4602" w:rsidRDefault="006D4602" w:rsidP="006D4602">
      <w:pPr>
        <w:spacing w:after="0" w:line="36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6D4602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- Неработающие собственники жилья, чей возраст 70-79 лет, проживающие в составе семьи, состоящей только из неработающих пенсионеров и (или) неработающих инвалидов I и (или) II групп, получат компенсацию в размере 50% от взноса, достигшие возраста 80 лет - 100% от взноса.</w:t>
      </w:r>
    </w:p>
    <w:p w:rsidR="006D4602" w:rsidRPr="006D4602" w:rsidRDefault="006D4602" w:rsidP="006D4602">
      <w:pPr>
        <w:spacing w:after="0" w:line="36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6D4602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    Для получения компенсации собственникам будет необходимо обратиться в органы социальной защиты населения по месту жительства. Необходимый перечень документов рекомендую собственникам уточнять в органе социальной защиты населения.</w:t>
      </w:r>
    </w:p>
    <w:p w:rsidR="00BB3080" w:rsidRDefault="00BB3080" w:rsidP="006D4602">
      <w:pPr>
        <w:spacing w:line="360" w:lineRule="auto"/>
      </w:pPr>
      <w:bookmarkStart w:id="0" w:name="_GoBack"/>
      <w:bookmarkEnd w:id="0"/>
    </w:p>
    <w:sectPr w:rsidR="00BB3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B6E"/>
    <w:rsid w:val="006D4602"/>
    <w:rsid w:val="00B21B6E"/>
    <w:rsid w:val="00BB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46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46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4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D46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46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D4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8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Начальник</cp:lastModifiedBy>
  <cp:revision>2</cp:revision>
  <dcterms:created xsi:type="dcterms:W3CDTF">2026-08-04T02:01:00Z</dcterms:created>
  <dcterms:modified xsi:type="dcterms:W3CDTF">2026-08-04T02:02:00Z</dcterms:modified>
</cp:coreProperties>
</file>