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057" w:rsidRDefault="003D2057" w:rsidP="003D2057">
      <w:pPr>
        <w:pStyle w:val="3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-549910</wp:posOffset>
            </wp:positionV>
            <wp:extent cx="899795" cy="899795"/>
            <wp:effectExtent l="0" t="0" r="0" b="0"/>
            <wp:wrapNone/>
            <wp:docPr id="1" name="Рисунок 1" descr="lkuz-g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kuz-g-c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lum bright="-2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057" w:rsidRDefault="003D2057" w:rsidP="003D2057"/>
    <w:p w:rsidR="003D2057" w:rsidRPr="00BA637B" w:rsidRDefault="003D2057" w:rsidP="003D2057">
      <w:pPr>
        <w:pStyle w:val="3"/>
        <w:rPr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247"/>
      </w:tblGrid>
      <w:tr w:rsidR="003D2057" w:rsidRPr="001906FE" w:rsidTr="00BF65C6">
        <w:trPr>
          <w:trHeight w:val="1314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D2057" w:rsidRDefault="003D2057" w:rsidP="00BF65C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КЕМЕРОВСКАЯ ОБЛАСТЬ – КУЗБАСС </w:t>
            </w:r>
          </w:p>
          <w:p w:rsidR="003D2057" w:rsidRDefault="003D2057" w:rsidP="00BF65C6">
            <w:pPr>
              <w:jc w:val="center"/>
              <w:rPr>
                <w:b/>
                <w:sz w:val="28"/>
              </w:rPr>
            </w:pPr>
          </w:p>
          <w:p w:rsidR="003D2057" w:rsidRPr="001533B2" w:rsidRDefault="003D2057" w:rsidP="00BF65C6">
            <w:pPr>
              <w:jc w:val="center"/>
              <w:rPr>
                <w:b/>
                <w:sz w:val="28"/>
              </w:rPr>
            </w:pPr>
            <w:r w:rsidRPr="001533B2">
              <w:rPr>
                <w:b/>
                <w:caps/>
                <w:sz w:val="28"/>
              </w:rPr>
              <w:t>администрация</w:t>
            </w:r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ЛЕНИНСК-КУЗНЕЦКОГО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/>
              <w:t>МУНИЦИПАЛЬНОГО ОКРУГА</w:t>
            </w:r>
          </w:p>
        </w:tc>
      </w:tr>
      <w:tr w:rsidR="003D2057" w:rsidRPr="007F5938" w:rsidTr="00BF65C6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D2057" w:rsidRPr="007F5938" w:rsidRDefault="003D2057" w:rsidP="00BF65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D2057" w:rsidRPr="001906FE" w:rsidTr="00BF65C6">
        <w:trPr>
          <w:trHeight w:val="399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D2057" w:rsidRPr="001533B2" w:rsidRDefault="003D2057" w:rsidP="00BF65C6">
            <w:pPr>
              <w:jc w:val="center"/>
              <w:rPr>
                <w:caps/>
                <w:szCs w:val="24"/>
              </w:rPr>
            </w:pPr>
            <w:r>
              <w:rPr>
                <w:b/>
                <w:caps/>
                <w:sz w:val="36"/>
              </w:rPr>
              <w:t>постановление</w:t>
            </w:r>
            <w:r w:rsidRPr="001533B2">
              <w:rPr>
                <w:b/>
                <w:caps/>
                <w:sz w:val="36"/>
              </w:rPr>
              <w:t xml:space="preserve"> </w:t>
            </w:r>
          </w:p>
        </w:tc>
      </w:tr>
      <w:tr w:rsidR="003D2057" w:rsidTr="00BF65C6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D2057" w:rsidRDefault="003D2057" w:rsidP="00BF65C6">
            <w:pPr>
              <w:spacing w:line="360" w:lineRule="auto"/>
              <w:jc w:val="center"/>
              <w:rPr>
                <w:b/>
                <w:sz w:val="36"/>
              </w:rPr>
            </w:pPr>
          </w:p>
        </w:tc>
      </w:tr>
      <w:tr w:rsidR="003D2057" w:rsidRPr="00F73F71" w:rsidTr="00BF65C6"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3D2057" w:rsidRPr="00F73F71" w:rsidRDefault="003D2057" w:rsidP="00BF65C6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:rsidR="003D2057" w:rsidRPr="00F73F71" w:rsidRDefault="003D2057" w:rsidP="00BF65C6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2057" w:rsidRPr="00F73F71" w:rsidRDefault="003D2057" w:rsidP="00BF65C6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03.07.2026</w:t>
            </w:r>
          </w:p>
        </w:tc>
        <w:tc>
          <w:tcPr>
            <w:tcW w:w="284" w:type="dxa"/>
          </w:tcPr>
          <w:p w:rsidR="003D2057" w:rsidRPr="00F73F71" w:rsidRDefault="003D2057" w:rsidP="00BF65C6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D2057" w:rsidRPr="00F73F71" w:rsidRDefault="003D2057" w:rsidP="00BF65C6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1764</w:t>
            </w:r>
          </w:p>
        </w:tc>
        <w:tc>
          <w:tcPr>
            <w:tcW w:w="2522" w:type="dxa"/>
            <w:gridSpan w:val="2"/>
          </w:tcPr>
          <w:p w:rsidR="003D2057" w:rsidRPr="00F73F71" w:rsidRDefault="003D2057" w:rsidP="00BF65C6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3D2057" w:rsidTr="00BF65C6">
        <w:trPr>
          <w:trHeight w:hRule="exact" w:val="113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D2057" w:rsidRDefault="003D2057" w:rsidP="00BF65C6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3D2057" w:rsidTr="00BF65C6"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D2057" w:rsidRDefault="003D2057" w:rsidP="00BF65C6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</w:tr>
      <w:tr w:rsidR="003D2057" w:rsidTr="00BF65C6">
        <w:trPr>
          <w:trHeight w:hRule="exact" w:val="56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D2057" w:rsidRDefault="003D2057" w:rsidP="00BF65C6">
            <w:pPr>
              <w:tabs>
                <w:tab w:val="left" w:pos="2568"/>
                <w:tab w:val="left" w:pos="5244"/>
                <w:tab w:val="left" w:pos="5394"/>
              </w:tabs>
              <w:rPr>
                <w:szCs w:val="24"/>
              </w:rPr>
            </w:pPr>
          </w:p>
        </w:tc>
      </w:tr>
      <w:tr w:rsidR="003D2057" w:rsidTr="00BF65C6">
        <w:tc>
          <w:tcPr>
            <w:tcW w:w="1134" w:type="dxa"/>
            <w:tcMar>
              <w:left w:w="0" w:type="dxa"/>
              <w:right w:w="0" w:type="dxa"/>
            </w:tcMar>
          </w:tcPr>
          <w:p w:rsidR="003D2057" w:rsidRDefault="003D2057" w:rsidP="00BF65C6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6804" w:type="dxa"/>
            <w:gridSpan w:val="6"/>
          </w:tcPr>
          <w:p w:rsidR="003D2057" w:rsidRPr="000729D6" w:rsidRDefault="003D2057" w:rsidP="00BF65C6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  <w:szCs w:val="24"/>
              </w:rPr>
            </w:pPr>
            <w:r w:rsidRPr="00214386">
              <w:rPr>
                <w:b/>
              </w:rPr>
              <w:t>О проведении электронного аукциона</w:t>
            </w:r>
            <w:r w:rsidRPr="00214386">
              <w:rPr>
                <w:b/>
                <w:szCs w:val="24"/>
              </w:rPr>
              <w:t xml:space="preserve"> на право заключения договора аренды</w:t>
            </w:r>
            <w:r w:rsidRPr="00214386">
              <w:rPr>
                <w:b/>
              </w:rPr>
              <w:t xml:space="preserve"> находящегося в государственной</w:t>
            </w:r>
            <w:r>
              <w:rPr>
                <w:b/>
              </w:rPr>
              <w:t xml:space="preserve">           </w:t>
            </w:r>
            <w:r w:rsidRPr="00214386">
              <w:rPr>
                <w:b/>
              </w:rPr>
              <w:t xml:space="preserve">     со</w:t>
            </w:r>
            <w:r>
              <w:rPr>
                <w:b/>
              </w:rPr>
              <w:t>б</w:t>
            </w:r>
            <w:r w:rsidRPr="00214386">
              <w:rPr>
                <w:b/>
              </w:rPr>
              <w:t xml:space="preserve">ственности земельного участка, имеющего кадастровый номер </w:t>
            </w:r>
            <w:r w:rsidRPr="001E6328">
              <w:rPr>
                <w:b/>
              </w:rPr>
              <w:t>42:</w:t>
            </w:r>
            <w:r>
              <w:rPr>
                <w:b/>
              </w:rPr>
              <w:t>26</w:t>
            </w:r>
            <w:r w:rsidRPr="001E6328">
              <w:rPr>
                <w:b/>
              </w:rPr>
              <w:t>:</w:t>
            </w:r>
            <w:r>
              <w:rPr>
                <w:b/>
              </w:rPr>
              <w:t>0301001</w:t>
            </w:r>
            <w:r w:rsidRPr="001E6328">
              <w:rPr>
                <w:b/>
              </w:rPr>
              <w:t>:</w:t>
            </w:r>
            <w:r>
              <w:rPr>
                <w:b/>
              </w:rPr>
              <w:t>30973</w:t>
            </w:r>
          </w:p>
        </w:tc>
        <w:tc>
          <w:tcPr>
            <w:tcW w:w="1247" w:type="dxa"/>
          </w:tcPr>
          <w:p w:rsidR="003D2057" w:rsidRDefault="003D2057" w:rsidP="00BF65C6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3D2057" w:rsidRPr="00F73F71" w:rsidTr="00BF65C6">
        <w:trPr>
          <w:trHeight w:hRule="exact" w:val="56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D2057" w:rsidRPr="00F73F71" w:rsidRDefault="003D2057" w:rsidP="00BF65C6">
            <w:pPr>
              <w:rPr>
                <w:szCs w:val="24"/>
              </w:rPr>
            </w:pPr>
          </w:p>
        </w:tc>
      </w:tr>
    </w:tbl>
    <w:p w:rsidR="003D2057" w:rsidRDefault="003D2057" w:rsidP="003D2057">
      <w:pPr>
        <w:pStyle w:val="a6"/>
        <w:suppressAutoHyphens/>
      </w:pPr>
      <w:r w:rsidRPr="002D6AAD">
        <w:rPr>
          <w:szCs w:val="24"/>
        </w:rPr>
        <w:t>В соответствии со стать</w:t>
      </w:r>
      <w:r>
        <w:rPr>
          <w:szCs w:val="24"/>
        </w:rPr>
        <w:t>ями</w:t>
      </w:r>
      <w:r w:rsidRPr="002D6AAD">
        <w:rPr>
          <w:szCs w:val="24"/>
        </w:rPr>
        <w:t xml:space="preserve"> </w:t>
      </w:r>
      <w:r w:rsidRPr="002E14F5">
        <w:rPr>
          <w:szCs w:val="24"/>
        </w:rPr>
        <w:t>39.11</w:t>
      </w:r>
      <w:r>
        <w:rPr>
          <w:szCs w:val="24"/>
        </w:rPr>
        <w:t>, 39.13</w:t>
      </w:r>
      <w:r w:rsidRPr="002E14F5">
        <w:rPr>
          <w:szCs w:val="24"/>
        </w:rPr>
        <w:t xml:space="preserve"> </w:t>
      </w:r>
      <w:r w:rsidRPr="002D6AAD">
        <w:rPr>
          <w:szCs w:val="24"/>
        </w:rPr>
        <w:t>Земельного кодекса Российской Федерации,</w:t>
      </w:r>
      <w:r w:rsidRPr="002D6AAD">
        <w:rPr>
          <w:color w:val="000000"/>
          <w:szCs w:val="24"/>
        </w:rPr>
        <w:t xml:space="preserve"> статьей 3.3 Федерального закона от 25.10.2001 № 137-ФЗ «О введении</w:t>
      </w:r>
      <w:r>
        <w:rPr>
          <w:color w:val="000000"/>
          <w:szCs w:val="24"/>
        </w:rPr>
        <w:t xml:space="preserve"> </w:t>
      </w:r>
      <w:r w:rsidRPr="002D6AAD">
        <w:rPr>
          <w:color w:val="000000"/>
          <w:szCs w:val="24"/>
        </w:rPr>
        <w:t>в действие Земельного ко</w:t>
      </w:r>
      <w:r>
        <w:rPr>
          <w:color w:val="000000"/>
          <w:szCs w:val="24"/>
        </w:rPr>
        <w:t xml:space="preserve">декса </w:t>
      </w:r>
      <w:r w:rsidRPr="002D6AAD">
        <w:rPr>
          <w:color w:val="000000"/>
          <w:szCs w:val="24"/>
        </w:rPr>
        <w:t xml:space="preserve">Российской Федерации», </w:t>
      </w:r>
      <w:r>
        <w:rPr>
          <w:color w:val="000000"/>
          <w:szCs w:val="24"/>
        </w:rPr>
        <w:t xml:space="preserve">статьями 36, 62 Устава муниципального образования Ленинск-Кузнецкий муниципальный округ Кемеровской области – Кузбасса </w:t>
      </w:r>
      <w:proofErr w:type="gramStart"/>
      <w:r>
        <w:t>п</w:t>
      </w:r>
      <w:proofErr w:type="gramEnd"/>
      <w:r>
        <w:t xml:space="preserve"> о с т а н о в л я ю:</w:t>
      </w:r>
    </w:p>
    <w:p w:rsidR="003D2057" w:rsidRPr="00481FB5" w:rsidRDefault="003D2057" w:rsidP="003D2057">
      <w:pPr>
        <w:suppressAutoHyphens/>
        <w:spacing w:line="360" w:lineRule="auto"/>
        <w:ind w:firstLine="709"/>
        <w:jc w:val="both"/>
        <w:rPr>
          <w:szCs w:val="24"/>
          <w:lang w:eastAsia="en-US"/>
        </w:rPr>
      </w:pPr>
      <w:r w:rsidRPr="002D6AAD">
        <w:rPr>
          <w:szCs w:val="24"/>
        </w:rPr>
        <w:t xml:space="preserve">1. Провести открытый по составу участников и по форме подачи предложений </w:t>
      </w:r>
      <w:r>
        <w:rPr>
          <w:szCs w:val="24"/>
        </w:rPr>
        <w:t xml:space="preserve">о цене электронный аукцион </w:t>
      </w:r>
      <w:r w:rsidRPr="002D6AAD">
        <w:rPr>
          <w:szCs w:val="24"/>
        </w:rPr>
        <w:t>на право заключения договора аренды находящегося в государственной собственности земельного участка, местоположение которого:</w:t>
      </w:r>
      <w:r>
        <w:rPr>
          <w:szCs w:val="24"/>
        </w:rPr>
        <w:t xml:space="preserve"> Российская Федерация,</w:t>
      </w:r>
      <w:r w:rsidRPr="002D6AAD">
        <w:rPr>
          <w:szCs w:val="24"/>
        </w:rPr>
        <w:t xml:space="preserve"> </w:t>
      </w:r>
      <w:r>
        <w:rPr>
          <w:szCs w:val="24"/>
        </w:rPr>
        <w:t xml:space="preserve">Кемеровская область – Кузбасс, муниципальный округ   </w:t>
      </w:r>
      <w:proofErr w:type="gramStart"/>
      <w:r>
        <w:rPr>
          <w:szCs w:val="24"/>
        </w:rPr>
        <w:t>Ленинск-Кузнецкий</w:t>
      </w:r>
      <w:proofErr w:type="gramEnd"/>
      <w:r>
        <w:rPr>
          <w:szCs w:val="24"/>
        </w:rPr>
        <w:t>, город Ленинск-Кузнецкий, территория площадка № 192, ряд 3-й, земельный участок 58; площадью 0,003 га</w:t>
      </w:r>
      <w:r>
        <w:t xml:space="preserve">; </w:t>
      </w:r>
      <w:r>
        <w:rPr>
          <w:szCs w:val="24"/>
        </w:rPr>
        <w:t>имеющего кадастровый номер 42:26:0301001:30973;</w:t>
      </w:r>
      <w:r w:rsidRPr="00DC3037">
        <w:rPr>
          <w:szCs w:val="24"/>
        </w:rPr>
        <w:t xml:space="preserve"> из земель</w:t>
      </w:r>
      <w:r>
        <w:rPr>
          <w:szCs w:val="24"/>
        </w:rPr>
        <w:t xml:space="preserve"> населенных пунктов, в границах, указанных в выписке из Единого государственного реестра недвижимости об объекте недвижимости, для строительства индивидуального гаража</w:t>
      </w:r>
      <w:r w:rsidRPr="00481FB5">
        <w:rPr>
          <w:szCs w:val="24"/>
        </w:rPr>
        <w:t>.</w:t>
      </w:r>
    </w:p>
    <w:p w:rsidR="003D2057" w:rsidRPr="002D6AAD" w:rsidRDefault="003D2057" w:rsidP="003D2057">
      <w:pPr>
        <w:suppressAutoHyphens/>
        <w:spacing w:line="360" w:lineRule="auto"/>
        <w:ind w:firstLine="709"/>
        <w:jc w:val="both"/>
        <w:rPr>
          <w:szCs w:val="24"/>
        </w:rPr>
      </w:pPr>
      <w:r w:rsidRPr="002D6AAD">
        <w:rPr>
          <w:szCs w:val="24"/>
        </w:rPr>
        <w:t>2. Определить следующие условия проведения</w:t>
      </w:r>
      <w:r>
        <w:rPr>
          <w:szCs w:val="24"/>
        </w:rPr>
        <w:t xml:space="preserve"> электронного </w:t>
      </w:r>
      <w:r w:rsidRPr="002D6AAD">
        <w:rPr>
          <w:szCs w:val="24"/>
        </w:rPr>
        <w:t>аукциона:</w:t>
      </w:r>
    </w:p>
    <w:p w:rsidR="003D2057" w:rsidRDefault="003D2057" w:rsidP="003D2057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2.1. Начальная цена предмета аукциона на право заключения договора аренды земельного участка в размере ежегодной арендной платы, определенной по результатам рыночной оценки, – 9 600 (девять тысяч шестьсот) рублей.</w:t>
      </w:r>
    </w:p>
    <w:p w:rsidR="003D2057" w:rsidRDefault="003D2057" w:rsidP="003D2057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2.2. Величина повышения начальной цены предмета аукциона («шаг аукциона») – </w:t>
      </w:r>
      <w:r>
        <w:rPr>
          <w:szCs w:val="24"/>
        </w:rPr>
        <w:lastRenderedPageBreak/>
        <w:t>480 (четыреста восемьдесят) рублей.</w:t>
      </w:r>
    </w:p>
    <w:p w:rsidR="003D2057" w:rsidRDefault="003D2057" w:rsidP="003D2057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2.3. Размер задатка для участия в аукционе – 1 920 (одна тысяча девятьсот двадцать) рублей.</w:t>
      </w:r>
    </w:p>
    <w:p w:rsidR="003D2057" w:rsidRPr="002F5950" w:rsidRDefault="003D2057" w:rsidP="003D2057">
      <w:pPr>
        <w:suppressAutoHyphens/>
        <w:spacing w:line="360" w:lineRule="auto"/>
        <w:ind w:firstLine="709"/>
        <w:jc w:val="both"/>
        <w:rPr>
          <w:szCs w:val="24"/>
        </w:rPr>
      </w:pPr>
      <w:r w:rsidRPr="002F5950">
        <w:rPr>
          <w:szCs w:val="24"/>
        </w:rPr>
        <w:t xml:space="preserve">2.4. Срок аренды – </w:t>
      </w:r>
      <w:r>
        <w:rPr>
          <w:szCs w:val="24"/>
        </w:rPr>
        <w:t>три года</w:t>
      </w:r>
      <w:r w:rsidRPr="002F5950">
        <w:rPr>
          <w:szCs w:val="24"/>
        </w:rPr>
        <w:t>.</w:t>
      </w:r>
    </w:p>
    <w:p w:rsidR="003D2057" w:rsidRDefault="003D2057" w:rsidP="003D2057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2.5. Разрешенное использование земельного участка – размещение гаражей для собственных нужд.</w:t>
      </w:r>
    </w:p>
    <w:p w:rsidR="003D2057" w:rsidRDefault="003D2057" w:rsidP="003D2057">
      <w:pPr>
        <w:suppressAutoHyphens/>
        <w:spacing w:line="360" w:lineRule="auto"/>
        <w:ind w:firstLine="709"/>
        <w:jc w:val="both"/>
        <w:rPr>
          <w:szCs w:val="24"/>
        </w:rPr>
      </w:pPr>
      <w:r w:rsidRPr="0001704D">
        <w:rPr>
          <w:szCs w:val="24"/>
        </w:rPr>
        <w:t xml:space="preserve">2.6. Предельные параметры разрешенного строительства в соответствии с Правилами землепользования и застройки </w:t>
      </w:r>
      <w:proofErr w:type="gramStart"/>
      <w:r w:rsidRPr="0001704D">
        <w:rPr>
          <w:szCs w:val="24"/>
        </w:rPr>
        <w:t>Ленинск-Кузнецкого</w:t>
      </w:r>
      <w:proofErr w:type="gramEnd"/>
      <w:r w:rsidRPr="0001704D">
        <w:rPr>
          <w:szCs w:val="24"/>
        </w:rPr>
        <w:t xml:space="preserve"> городского округа (</w:t>
      </w:r>
      <w:r>
        <w:rPr>
          <w:szCs w:val="24"/>
        </w:rPr>
        <w:t>территориальная зона гаражей и стоянок для индивидуального транспорта ПК-4</w:t>
      </w:r>
      <w:r w:rsidRPr="0001704D">
        <w:rPr>
          <w:szCs w:val="24"/>
        </w:rPr>
        <w:t xml:space="preserve">): </w:t>
      </w:r>
      <w:r>
        <w:rPr>
          <w:szCs w:val="24"/>
        </w:rPr>
        <w:t>максимальный процент застройки в границах земельного участка – 100%.</w:t>
      </w:r>
    </w:p>
    <w:p w:rsidR="003D2057" w:rsidRDefault="003D2057" w:rsidP="003D2057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2.7. Технические условия подключения (технологического присоединения) объекта строительства к сетям инженерно-технического обеспечения в соответствии с Правилами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водоотведения: технические условия ОАО </w:t>
      </w:r>
      <w:r w:rsidRPr="00A268A3">
        <w:rPr>
          <w:szCs w:val="24"/>
        </w:rPr>
        <w:t>«Северо-Кузбас</w:t>
      </w:r>
      <w:r>
        <w:rPr>
          <w:szCs w:val="24"/>
        </w:rPr>
        <w:t>ская энергетическая компания»</w:t>
      </w:r>
      <w:r w:rsidRPr="00A268A3">
        <w:rPr>
          <w:szCs w:val="24"/>
        </w:rPr>
        <w:t xml:space="preserve"> </w:t>
      </w:r>
      <w:r>
        <w:rPr>
          <w:szCs w:val="24"/>
        </w:rPr>
        <w:t>от 03.06.2026 № ОТПисх2026/0587.</w:t>
      </w:r>
    </w:p>
    <w:p w:rsidR="003D2057" w:rsidRDefault="003D2057" w:rsidP="003D2057">
      <w:pPr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3. </w:t>
      </w:r>
      <w:r w:rsidRPr="002E14F5">
        <w:rPr>
          <w:szCs w:val="24"/>
        </w:rPr>
        <w:t xml:space="preserve">Извещение о проведении </w:t>
      </w:r>
      <w:r>
        <w:rPr>
          <w:szCs w:val="24"/>
        </w:rPr>
        <w:t xml:space="preserve">электронного </w:t>
      </w:r>
      <w:r w:rsidRPr="002E14F5">
        <w:rPr>
          <w:szCs w:val="24"/>
        </w:rPr>
        <w:t xml:space="preserve">аукциона подлежит опубликованию </w:t>
      </w:r>
      <w:r>
        <w:rPr>
          <w:szCs w:val="24"/>
        </w:rPr>
        <w:t>на официальном сайте уполномоченного органа в</w:t>
      </w:r>
      <w:r w:rsidRPr="00D553C6">
        <w:rPr>
          <w:szCs w:val="24"/>
        </w:rPr>
        <w:t xml:space="preserve"> </w:t>
      </w:r>
      <w:r w:rsidRPr="002E14F5">
        <w:rPr>
          <w:szCs w:val="24"/>
        </w:rPr>
        <w:t>информационно-телекоммуникационной сети «Интернет»</w:t>
      </w:r>
      <w:r>
        <w:rPr>
          <w:szCs w:val="24"/>
        </w:rPr>
        <w:t xml:space="preserve"> и </w:t>
      </w:r>
      <w:r w:rsidRPr="002E14F5">
        <w:rPr>
          <w:szCs w:val="24"/>
        </w:rPr>
        <w:t>на официальном сайте Российской Федерации в информационно-телекоммуникационной сети «Интернет» для размещ</w:t>
      </w:r>
      <w:r w:rsidRPr="002E14F5">
        <w:rPr>
          <w:szCs w:val="24"/>
        </w:rPr>
        <w:t>е</w:t>
      </w:r>
      <w:r w:rsidRPr="002E14F5">
        <w:rPr>
          <w:szCs w:val="24"/>
        </w:rPr>
        <w:t>ния информации о проведении торгов, определенном Прав</w:t>
      </w:r>
      <w:r>
        <w:rPr>
          <w:szCs w:val="24"/>
        </w:rPr>
        <w:t>ительством Российской Федерации</w:t>
      </w:r>
      <w:r w:rsidRPr="002E14F5">
        <w:rPr>
          <w:szCs w:val="24"/>
        </w:rPr>
        <w:t>.</w:t>
      </w:r>
    </w:p>
    <w:p w:rsidR="003D2057" w:rsidRPr="002D6AAD" w:rsidRDefault="003D2057" w:rsidP="003D2057">
      <w:pPr>
        <w:suppressAutoHyphens/>
        <w:spacing w:line="360" w:lineRule="auto"/>
        <w:ind w:firstLine="709"/>
        <w:jc w:val="both"/>
        <w:rPr>
          <w:szCs w:val="24"/>
        </w:rPr>
      </w:pPr>
      <w:r w:rsidRPr="002D6AAD">
        <w:rPr>
          <w:szCs w:val="24"/>
        </w:rPr>
        <w:t>4. Разместить настоящее постановление на официальном сайте</w:t>
      </w:r>
      <w:r>
        <w:rPr>
          <w:szCs w:val="24"/>
        </w:rPr>
        <w:t xml:space="preserve"> </w:t>
      </w:r>
      <w:r>
        <w:t xml:space="preserve">администрации </w:t>
      </w:r>
      <w:proofErr w:type="gramStart"/>
      <w:r>
        <w:t>Ленинск-Кузнецкого</w:t>
      </w:r>
      <w:proofErr w:type="gramEnd"/>
      <w:r>
        <w:t xml:space="preserve"> муниципального округа</w:t>
      </w:r>
      <w:r w:rsidRPr="002D6AAD">
        <w:rPr>
          <w:szCs w:val="24"/>
        </w:rPr>
        <w:t xml:space="preserve"> в информационно-телекоммуникационной сети «Интернет».</w:t>
      </w:r>
    </w:p>
    <w:p w:rsidR="003D2057" w:rsidRDefault="003D2057" w:rsidP="003D2057">
      <w:pPr>
        <w:tabs>
          <w:tab w:val="left" w:pos="284"/>
        </w:tabs>
        <w:suppressAutoHyphens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5. Контроль за исполнением постановления возложить </w:t>
      </w:r>
      <w:proofErr w:type="gramStart"/>
      <w:r>
        <w:rPr>
          <w:szCs w:val="24"/>
        </w:rPr>
        <w:t>на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и.</w:t>
      </w:r>
      <w:proofErr w:type="gramStart"/>
      <w:r>
        <w:rPr>
          <w:szCs w:val="24"/>
        </w:rPr>
        <w:t>о</w:t>
      </w:r>
      <w:proofErr w:type="spellEnd"/>
      <w:proofErr w:type="gramEnd"/>
      <w:r>
        <w:rPr>
          <w:szCs w:val="24"/>
        </w:rPr>
        <w:t>. заместителя главы Ленинск-Кузнецкого муниципального округа – руководителя аппарата Ибрагимову Р.Р.,  председателя комитета по управлению муниципальным имуществом Л</w:t>
      </w:r>
      <w:r>
        <w:rPr>
          <w:szCs w:val="24"/>
        </w:rPr>
        <w:t>е</w:t>
      </w:r>
      <w:r>
        <w:rPr>
          <w:szCs w:val="24"/>
        </w:rPr>
        <w:t xml:space="preserve">нинск-Кузнецкого муниципального округа </w:t>
      </w:r>
      <w:proofErr w:type="spellStart"/>
      <w:r>
        <w:rPr>
          <w:szCs w:val="24"/>
        </w:rPr>
        <w:t>Чернопазову</w:t>
      </w:r>
      <w:proofErr w:type="spellEnd"/>
      <w:r>
        <w:rPr>
          <w:szCs w:val="24"/>
        </w:rPr>
        <w:t xml:space="preserve"> О.Б.</w:t>
      </w:r>
    </w:p>
    <w:p w:rsidR="003D2057" w:rsidRDefault="003D2057" w:rsidP="003D2057">
      <w:pPr>
        <w:tabs>
          <w:tab w:val="left" w:pos="284"/>
        </w:tabs>
        <w:suppressAutoHyphens/>
        <w:spacing w:line="360" w:lineRule="auto"/>
        <w:ind w:firstLine="709"/>
        <w:jc w:val="both"/>
        <w:rPr>
          <w:szCs w:val="24"/>
        </w:rPr>
      </w:pPr>
    </w:p>
    <w:tbl>
      <w:tblPr>
        <w:tblW w:w="9214" w:type="dxa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2835"/>
        <w:gridCol w:w="6379"/>
      </w:tblGrid>
      <w:tr w:rsidR="003D2057" w:rsidTr="00BF65C6">
        <w:tc>
          <w:tcPr>
            <w:tcW w:w="2835" w:type="dxa"/>
            <w:hideMark/>
          </w:tcPr>
          <w:p w:rsidR="003D2057" w:rsidRDefault="003D2057" w:rsidP="00BF65C6">
            <w:pPr>
              <w:jc w:val="center"/>
            </w:pPr>
            <w:r>
              <w:t xml:space="preserve">Глава </w:t>
            </w:r>
            <w:proofErr w:type="gramStart"/>
            <w:r>
              <w:t>Ленинск-Кузнецкого</w:t>
            </w:r>
            <w:proofErr w:type="gramEnd"/>
            <w:r>
              <w:t xml:space="preserve"> </w:t>
            </w:r>
          </w:p>
          <w:p w:rsidR="003D2057" w:rsidRDefault="003D2057" w:rsidP="00BF65C6">
            <w:pPr>
              <w:jc w:val="center"/>
            </w:pPr>
            <w:r>
              <w:t>муниципального округа</w:t>
            </w:r>
          </w:p>
        </w:tc>
        <w:tc>
          <w:tcPr>
            <w:tcW w:w="6379" w:type="dxa"/>
          </w:tcPr>
          <w:p w:rsidR="003D2057" w:rsidRDefault="003D2057" w:rsidP="00BF65C6">
            <w:pPr>
              <w:jc w:val="right"/>
            </w:pPr>
          </w:p>
          <w:p w:rsidR="003D2057" w:rsidRDefault="003D2057" w:rsidP="00BF65C6">
            <w:pPr>
              <w:jc w:val="right"/>
            </w:pPr>
            <w:r>
              <w:t>В.П. Мельник</w:t>
            </w:r>
          </w:p>
        </w:tc>
      </w:tr>
      <w:tr w:rsidR="003D2057" w:rsidTr="00BF65C6">
        <w:tc>
          <w:tcPr>
            <w:tcW w:w="2835" w:type="dxa"/>
          </w:tcPr>
          <w:p w:rsidR="003D2057" w:rsidRDefault="003D2057" w:rsidP="00BF65C6">
            <w:pPr>
              <w:jc w:val="center"/>
            </w:pPr>
          </w:p>
        </w:tc>
        <w:tc>
          <w:tcPr>
            <w:tcW w:w="6379" w:type="dxa"/>
          </w:tcPr>
          <w:p w:rsidR="003D2057" w:rsidRDefault="003D2057" w:rsidP="00BF65C6">
            <w:pPr>
              <w:jc w:val="right"/>
            </w:pPr>
          </w:p>
        </w:tc>
      </w:tr>
    </w:tbl>
    <w:p w:rsidR="003D2057" w:rsidRDefault="003D2057" w:rsidP="003D2057">
      <w:pPr>
        <w:pStyle w:val="4"/>
      </w:pPr>
    </w:p>
    <w:p w:rsidR="00131B13" w:rsidRPr="003D2057" w:rsidRDefault="00131B13" w:rsidP="003D2057">
      <w:bookmarkStart w:id="0" w:name="_GoBack"/>
      <w:bookmarkEnd w:id="0"/>
    </w:p>
    <w:sectPr w:rsidR="00131B13" w:rsidRPr="003D2057" w:rsidSect="008252A9">
      <w:headerReference w:type="even" r:id="rId6"/>
      <w:headerReference w:type="default" r:id="rId7"/>
      <w:pgSz w:w="11907" w:h="16840"/>
      <w:pgMar w:top="1361" w:right="737" w:bottom="1134" w:left="1985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6EA" w:rsidRDefault="003D20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16EA" w:rsidRDefault="003D20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6EA" w:rsidRDefault="003D20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C16EA" w:rsidRDefault="003D205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6B"/>
    <w:rsid w:val="00131B13"/>
    <w:rsid w:val="0019256B"/>
    <w:rsid w:val="003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0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D2057"/>
    <w:pPr>
      <w:keepNext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20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rsid w:val="003D2057"/>
  </w:style>
  <w:style w:type="paragraph" w:styleId="a3">
    <w:name w:val="header"/>
    <w:basedOn w:val="a"/>
    <w:link w:val="a4"/>
    <w:rsid w:val="003D20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D20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3D2057"/>
  </w:style>
  <w:style w:type="paragraph" w:styleId="a6">
    <w:name w:val="Body Text Indent"/>
    <w:basedOn w:val="a"/>
    <w:link w:val="a7"/>
    <w:rsid w:val="003D2057"/>
    <w:pPr>
      <w:spacing w:line="360" w:lineRule="auto"/>
      <w:ind w:firstLine="709"/>
      <w:jc w:val="both"/>
    </w:pPr>
  </w:style>
  <w:style w:type="character" w:customStyle="1" w:styleId="a7">
    <w:name w:val="Основной текст с отступом Знак"/>
    <w:basedOn w:val="a0"/>
    <w:link w:val="a6"/>
    <w:rsid w:val="003D205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0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D2057"/>
    <w:pPr>
      <w:keepNext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20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rsid w:val="003D2057"/>
  </w:style>
  <w:style w:type="paragraph" w:styleId="a3">
    <w:name w:val="header"/>
    <w:basedOn w:val="a"/>
    <w:link w:val="a4"/>
    <w:rsid w:val="003D20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D20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3D2057"/>
  </w:style>
  <w:style w:type="paragraph" w:styleId="a6">
    <w:name w:val="Body Text Indent"/>
    <w:basedOn w:val="a"/>
    <w:link w:val="a7"/>
    <w:rsid w:val="003D2057"/>
    <w:pPr>
      <w:spacing w:line="360" w:lineRule="auto"/>
      <w:ind w:firstLine="709"/>
      <w:jc w:val="both"/>
    </w:pPr>
  </w:style>
  <w:style w:type="character" w:customStyle="1" w:styleId="a7">
    <w:name w:val="Основной текст с отступом Знак"/>
    <w:basedOn w:val="a0"/>
    <w:link w:val="a6"/>
    <w:rsid w:val="003D205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Остапенко</dc:creator>
  <cp:keywords/>
  <dc:description/>
  <cp:lastModifiedBy>Влад Остапенко</cp:lastModifiedBy>
  <cp:revision>2</cp:revision>
  <dcterms:created xsi:type="dcterms:W3CDTF">2026-07-06T07:23:00Z</dcterms:created>
  <dcterms:modified xsi:type="dcterms:W3CDTF">2026-07-06T07:25:00Z</dcterms:modified>
</cp:coreProperties>
</file>